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2018年章贡区水南镇章江路社区卫生服务中心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临聘工作人员报名表</w:t>
      </w:r>
    </w:p>
    <w:p>
      <w:pPr>
        <w:spacing w:line="300" w:lineRule="exact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报名序号：</w:t>
      </w:r>
    </w:p>
    <w:tbl>
      <w:tblPr>
        <w:tblStyle w:val="6"/>
        <w:tblpPr w:leftFromText="180" w:rightFromText="180" w:vertAnchor="page" w:horzAnchor="page" w:tblpX="1702" w:tblpY="326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52"/>
        <w:gridCol w:w="1800"/>
        <w:gridCol w:w="608"/>
        <w:gridCol w:w="1260"/>
        <w:gridCol w:w="202"/>
        <w:gridCol w:w="87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寸免冠白底彩色照）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教育学历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毕业院校专业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在职教育最高学历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毕业院校专业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全日制毕业证书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执业证书号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636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省市县（市、区）街（乡镇）号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村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我自愿报考所填岗位，填写内容属实，提供证件真实，如有弄</w:t>
            </w:r>
          </w:p>
          <w:p>
            <w:pPr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虚作假，愿承担一切责任和后果！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应聘人员签名：</w:t>
            </w:r>
          </w:p>
          <w:p>
            <w:pPr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  <w:p>
            <w:pPr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ascii="宋体" w:cs="宋体"/>
          <w:sz w:val="24"/>
        </w:rPr>
      </w:pPr>
    </w:p>
    <w:p>
      <w:pPr>
        <w:spacing w:line="300" w:lineRule="exact"/>
        <w:jc w:val="left"/>
        <w:rPr>
          <w:rFonts w:ascii="宋体" w:cs="宋体"/>
          <w:sz w:val="24"/>
        </w:rPr>
      </w:pPr>
      <w:r>
        <w:rPr>
          <w:rFonts w:hint="eastAsia" w:ascii="黑体" w:hAnsi="宋体" w:eastAsia="黑体" w:cs="黑体"/>
          <w:sz w:val="24"/>
        </w:rPr>
        <w:t>注</w:t>
      </w:r>
      <w:r>
        <w:rPr>
          <w:rFonts w:ascii="黑体" w:hAnsi="宋体" w:eastAsia="黑体" w:cs="黑体"/>
          <w:sz w:val="24"/>
        </w:rPr>
        <w:t>: 1</w:t>
      </w:r>
      <w:r>
        <w:rPr>
          <w:rFonts w:hint="eastAsia" w:ascii="黑体" w:hAnsi="宋体" w:eastAsia="黑体" w:cs="黑体"/>
          <w:sz w:val="24"/>
        </w:rPr>
        <w:t>、</w:t>
      </w:r>
      <w:r>
        <w:rPr>
          <w:rFonts w:hint="eastAsia" w:ascii="宋体" w:hAnsi="宋体" w:cs="宋体"/>
          <w:sz w:val="24"/>
        </w:rPr>
        <w:t>此表由应聘人员填写后，提交工作人员审查。</w:t>
      </w:r>
    </w:p>
    <w:p>
      <w:pPr>
        <w:numPr>
          <w:ilvl w:val="0"/>
          <w:numId w:val="1"/>
        </w:numPr>
        <w:spacing w:line="300" w:lineRule="exact"/>
        <w:ind w:firstLine="480"/>
        <w:jc w:val="left"/>
        <w:sectPr>
          <w:headerReference r:id="rId3" w:type="default"/>
          <w:footerReference r:id="rId4" w:type="default"/>
          <w:pgSz w:w="11906" w:h="16838"/>
          <w:pgMar w:top="1383" w:right="1134" w:bottom="1134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24"/>
        </w:rPr>
        <w:t>应聘人员“报名序号”，报名时由工作人员统一编排填写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CA79"/>
    <w:multiLevelType w:val="singleLevel"/>
    <w:tmpl w:val="0F65CA79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7152"/>
    <w:rsid w:val="071F71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2018-08-02T09:53:00Z</dcterms:created>
  <dc:creator>赣州人事人才网朱振武</dc:creator>
  <cp:lastModifiedBy>赣州人事人才网朱振武</cp:lastModifiedBy>
  <dcterms:modified xsi:type="dcterms:W3CDTF">2018-08-02T09:53:45Z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