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仿宋_GB2312" w:eastAsia="仿宋_GB23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体能测试课目动作规范</w:t>
      </w:r>
    </w:p>
    <w:bookmarkEnd w:id="0"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一、单杠引体向上</w:t>
      </w:r>
    </w:p>
    <w:p>
      <w:pPr>
        <w:spacing w:line="560" w:lineRule="exact"/>
        <w:ind w:firstLine="643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（一）准备姿势</w:t>
      </w:r>
      <w:r>
        <w:rPr>
          <w:rFonts w:hint="eastAsia" w:ascii="仿宋_GB2312" w:eastAsia="仿宋_GB2312"/>
          <w:sz w:val="32"/>
          <w:szCs w:val="32"/>
        </w:rPr>
        <w:t>：参考者位于器械正下方，两脚屈膝并拢，前脚掌着地，两手向后张开，手掌心向后；上杠时，双手正握杠，间距稍比肩宽，呈直臂悬垂姿势。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（二）动作练习</w:t>
      </w:r>
      <w:r>
        <w:rPr>
          <w:rFonts w:hint="eastAsia" w:ascii="仿宋_GB2312" w:eastAsia="仿宋_GB2312"/>
          <w:sz w:val="32"/>
          <w:szCs w:val="32"/>
        </w:rPr>
        <w:t>：引体向上。双臂协同用力向上，曲臂引体至下颚超过杠面；做臂悬垂动作时，两臂自然伸直，还原成准备姿势。重复练习。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（三）考核要求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1.单个或分组考核；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2.按照规定动作要领完成动作，引体时下颌低于杠面、悬垂时双肘关节未伸直，该次动作不计数；脚触及地面或立柱、下颌挂于杠面休息，结束考核。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3.考核以完成次数计算成绩。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二、单杠屈臂悬垂</w:t>
      </w:r>
    </w:p>
    <w:p>
      <w:pPr>
        <w:spacing w:line="560" w:lineRule="exact"/>
        <w:ind w:firstLine="643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（一）准备姿势</w:t>
      </w:r>
      <w:r>
        <w:rPr>
          <w:rFonts w:hint="eastAsia" w:ascii="仿宋_GB2312" w:eastAsia="仿宋_GB2312"/>
          <w:sz w:val="32"/>
          <w:szCs w:val="32"/>
        </w:rPr>
        <w:t>：参考者位于器械正下方，两脚屈膝并拢，前脚掌着地，两手向后侧张开，手掌心向后，上杠时，受训者面对低单杠站立，双手反握杠，间距与肩同宽或稍宽，双膝弯曲。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（二）动作练习</w:t>
      </w:r>
      <w:r>
        <w:rPr>
          <w:rFonts w:hint="eastAsia" w:ascii="仿宋_GB2312" w:eastAsia="仿宋_GB2312"/>
          <w:sz w:val="32"/>
          <w:szCs w:val="32"/>
        </w:rPr>
        <w:t>：屈臂悬垂。两脚适当用力蹬地跳起，双手同时做屈臂向上引体动作，当下颌超过杠面后，保持下颌超过杠面的静力性屈臂悬垂动作姿势，双肘贴紧两肋，收紧腰腹，两腿并拢伸直。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（三）考核要求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1.单个或分组考核；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2.按照规定动作要领完成动作，下颌低于杠面或挂于杠面、脚触及地面或立柱，结束考核。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3.考核以完成时间计算成绩（精确到秒，如：秒表计取时间为21秒99按21秒登记）。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三、仰卧起坐</w:t>
      </w:r>
    </w:p>
    <w:p>
      <w:pPr>
        <w:spacing w:line="560" w:lineRule="exact"/>
        <w:ind w:firstLine="643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（一）准备姿势</w:t>
      </w:r>
      <w:r>
        <w:rPr>
          <w:rFonts w:hint="eastAsia" w:ascii="仿宋_GB2312" w:eastAsia="仿宋_GB2312"/>
          <w:sz w:val="32"/>
          <w:szCs w:val="32"/>
        </w:rPr>
        <w:t>：俯撑。双手手掌撑地，手指向前，两手间距比肩稍宽，两臂伸直，两脚并拢，身体挺直呈斜直线。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（二）动作练习</w:t>
      </w:r>
      <w:r>
        <w:rPr>
          <w:rFonts w:hint="eastAsia" w:ascii="仿宋_GB2312" w:eastAsia="仿宋_GB2312"/>
          <w:sz w:val="32"/>
          <w:szCs w:val="32"/>
        </w:rPr>
        <w:t>：俯卧撑。身体下降时，保持身体挺直，两肘关节弯曲和外展，大臂与躯干夹角约45度，肩部低于肘关节水平面，做身体撑起时，保持身体挺直，两肘关节伸直，撑起身体。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（三）考核要求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1.单个或分组考核；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2.按照规定动作要领完成动作，屈臂时肩关节高于肘关节、伸臂时双肘关节未伸直，做动作时身体未保持平直，该次动作不计数；除手脚外身体其他部位触及地面，结束考核。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3.考核以2分钟内完成次数计算成绩。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四、30*2蛇形跑</w:t>
      </w:r>
    </w:p>
    <w:p>
      <w:pPr>
        <w:spacing w:line="560" w:lineRule="exact"/>
        <w:ind w:firstLine="643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（一）准备姿势</w:t>
      </w:r>
      <w:r>
        <w:rPr>
          <w:rFonts w:hint="eastAsia" w:ascii="仿宋_GB2312" w:eastAsia="仿宋_GB2312"/>
          <w:sz w:val="32"/>
          <w:szCs w:val="32"/>
        </w:rPr>
        <w:t>：双脚站立在第一标志杆左侧的起点线后，听到“预备”信号后，做好站立式起跑动作。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（二）动作练习</w:t>
      </w:r>
      <w:r>
        <w:rPr>
          <w:rFonts w:hint="eastAsia" w:ascii="仿宋_GB2312" w:eastAsia="仿宋_GB2312"/>
          <w:sz w:val="32"/>
          <w:szCs w:val="32"/>
        </w:rPr>
        <w:t>：听到“起跑”信号后跑向第二标志杆，并从外侧绕过标志杆，依次绕杆至最后一根标志杆折返，按原路返回至起终点线。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（三）考核要求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1.单个或分组考核；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2.按照规定动作要领完成动作，抢跑犯规、撞倒标志杆，重新组织起跑，漏绕标志杆，不记录成绩。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3.以完成时间计算成绩（精确到0.1秒,如：秒表计取时间为21秒99按21秒9登记）。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五、3000米跑</w:t>
      </w:r>
    </w:p>
    <w:p>
      <w:pPr>
        <w:spacing w:line="560" w:lineRule="exact"/>
        <w:ind w:firstLine="643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（一）准备姿势</w:t>
      </w:r>
      <w:r>
        <w:rPr>
          <w:rFonts w:hint="eastAsia" w:ascii="仿宋_GB2312" w:eastAsia="仿宋_GB2312"/>
          <w:sz w:val="32"/>
          <w:szCs w:val="32"/>
        </w:rPr>
        <w:t>：采用站立式起跑，当听到“各就位”口令后，从集合线走到起跑线后，两腿前后站立，有力的腿放在前，两臂一前一后，两腿弯曲，上体前倾，颈部放松，眼前前方5-10米处，整个身体保持稳定姿势，注意听枪声或跑口令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（二）动作练习</w:t>
      </w:r>
      <w:r>
        <w:rPr>
          <w:rFonts w:hint="eastAsia" w:ascii="仿宋_GB2312" w:eastAsia="仿宋_GB2312"/>
          <w:sz w:val="32"/>
          <w:szCs w:val="32"/>
        </w:rPr>
        <w:t>：听到“出发”信号后，身体快速前倾，两腿加速转换支撑向前跑进，在短时间内达到预定速度后跑完全程。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（三）考核要求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1.分组考核；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2.从发出“起跑”信号后，参考者按要求完成规定跑距所用的时间为其考核成绩，时间精确到秒，如：秒表计取时间为22分15秒99按22分15秒登记。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3.参考者在发出“起跑”信号后起跑，违者为抢跑犯规。抢跑犯规应立即召回，并重新组织起跑，抢跑犯规3次取消考核资格。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4.参考者必须在胸前佩戴号码布或穿号码衣。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5.当出现下列犯规动作之一时，取消考核资格：参考者未能独立完成，如：受他人推拉助力；未按规定路线跑进。</w:t>
      </w:r>
    </w:p>
    <w:p>
      <w:pPr>
        <w:widowControl/>
        <w:jc w:val="left"/>
        <w:rPr>
          <w:rFonts w:hint="eastAsia"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D2347"/>
    <w:rsid w:val="4F6D2347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2019-04-29T09:35:00Z</dcterms:created>
  <dc:creator>只为you守候</dc:creator>
  <cp:lastModifiedBy>只为you守候</cp:lastModifiedBy>
  <dcterms:modified xsi:type="dcterms:W3CDTF">2019-04-29T09:35:49Z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