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附件1-2</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宜春市2019年县市区直属事业单位引进人才岗位需求表</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宜春市</w:t>
      </w:r>
      <w:r>
        <w:rPr>
          <w:rFonts w:hint="eastAsia" w:ascii="仿宋" w:hAnsi="仿宋" w:eastAsia="仿宋" w:cs="宋体"/>
          <w:color w:val="000000"/>
          <w:kern w:val="0"/>
          <w:sz w:val="32"/>
          <w:szCs w:val="32"/>
          <w:lang w:val="en-US" w:eastAsia="zh-CN"/>
        </w:rPr>
        <w:t>2019年</w:t>
      </w:r>
      <w:r>
        <w:rPr>
          <w:rFonts w:hint="eastAsia" w:ascii="Times New Roman" w:hAnsi="Times New Roman" w:eastAsia="仿宋_GB2312" w:cs="Times New Roman"/>
          <w:color w:val="auto"/>
          <w:sz w:val="32"/>
          <w:szCs w:val="32"/>
          <w:lang w:eastAsia="zh-CN"/>
        </w:rPr>
        <w:t>公开引</w:t>
      </w:r>
      <w:r>
        <w:rPr>
          <w:rFonts w:hint="eastAsia" w:eastAsia="仿宋_GB2312" w:cs="Times New Roman"/>
          <w:color w:val="auto"/>
          <w:sz w:val="32"/>
          <w:szCs w:val="32"/>
          <w:lang w:eastAsia="zh-CN"/>
        </w:rPr>
        <w:t>进硕士研究生及以上学历或副高级及以上职称的高层次专业技术人才，引才条件、流程及岗位需求如下：</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一、引才条件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3" w:firstLineChars="200"/>
        <w:jc w:val="left"/>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eastAsia="仿宋_GB2312"/>
          <w:sz w:val="32"/>
          <w:szCs w:val="32"/>
        </w:rPr>
      </w:pPr>
      <w:r>
        <w:rPr>
          <w:rFonts w:hint="eastAsia" w:eastAsia="仿宋_GB2312"/>
          <w:sz w:val="32"/>
          <w:szCs w:val="32"/>
        </w:rPr>
        <w:t>1</w:t>
      </w:r>
      <w:r>
        <w:rPr>
          <w:rFonts w:hint="eastAsia" w:eastAsia="仿宋_GB2312"/>
          <w:sz w:val="32"/>
          <w:szCs w:val="32"/>
          <w:lang w:val="en-US" w:eastAsia="zh-CN"/>
        </w:rPr>
        <w:t xml:space="preserve">. </w:t>
      </w:r>
      <w:r>
        <w:rPr>
          <w:rFonts w:hint="eastAsia" w:eastAsia="仿宋_GB2312"/>
          <w:sz w:val="32"/>
          <w:szCs w:val="32"/>
        </w:rPr>
        <w:t>拥护中国共产党的领导，</w:t>
      </w:r>
      <w:r>
        <w:rPr>
          <w:rFonts w:hint="eastAsia" w:eastAsia="仿宋_GB2312"/>
          <w:sz w:val="32"/>
          <w:szCs w:val="32"/>
          <w:lang w:eastAsia="zh-CN"/>
        </w:rPr>
        <w:t>遵守国家法律法规，有良好的品行和职业道德，具有正常履行岗位职责的身体条件</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eastAsia="仿宋_GB2312"/>
          <w:sz w:val="32"/>
          <w:szCs w:val="32"/>
          <w:lang w:eastAsia="zh-CN"/>
        </w:rPr>
      </w:pPr>
      <w:r>
        <w:rPr>
          <w:rFonts w:hint="eastAsia"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参加全国统一考试录取并</w:t>
      </w:r>
      <w:r>
        <w:rPr>
          <w:rFonts w:hint="eastAsia" w:eastAsia="仿宋_GB2312" w:cs="Times New Roman"/>
          <w:color w:val="auto"/>
          <w:sz w:val="32"/>
          <w:szCs w:val="32"/>
          <w:lang w:eastAsia="zh-CN"/>
        </w:rPr>
        <w:t>获得</w:t>
      </w:r>
      <w:r>
        <w:rPr>
          <w:rFonts w:hint="eastAsia" w:ascii="Times New Roman" w:hAnsi="Times New Roman" w:eastAsia="仿宋_GB2312" w:cs="Times New Roman"/>
          <w:color w:val="auto"/>
          <w:sz w:val="32"/>
          <w:szCs w:val="32"/>
          <w:lang w:val="en-US" w:eastAsia="zh-CN"/>
        </w:rPr>
        <w:t>全日制硕士研究生及以上学历学位</w:t>
      </w:r>
      <w:r>
        <w:rPr>
          <w:rFonts w:hint="eastAsia" w:eastAsia="仿宋_GB2312" w:cs="Times New Roman"/>
          <w:color w:val="auto"/>
          <w:sz w:val="32"/>
          <w:szCs w:val="32"/>
          <w:lang w:val="en-US" w:eastAsia="zh-CN"/>
        </w:rPr>
        <w:t>，或具有副高级及以上专业技术资格。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eastAsia="仿宋_GB2312"/>
          <w:color w:val="auto"/>
          <w:sz w:val="32"/>
          <w:szCs w:val="32"/>
          <w:highlight w:val="none"/>
          <w:lang w:val="en-US" w:eastAsia="zh-CN"/>
        </w:rPr>
      </w:pPr>
      <w:r>
        <w:rPr>
          <w:rFonts w:hint="eastAsia" w:eastAsia="仿宋_GB2312"/>
          <w:sz w:val="32"/>
          <w:szCs w:val="32"/>
          <w:lang w:val="en-US" w:eastAsia="zh-CN"/>
        </w:rPr>
        <w:t xml:space="preserve">3. </w:t>
      </w:r>
      <w:r>
        <w:rPr>
          <w:rFonts w:hint="eastAsia" w:eastAsia="仿宋_GB2312"/>
          <w:sz w:val="32"/>
          <w:szCs w:val="32"/>
          <w:u w:val="none"/>
          <w:lang w:val="en-US" w:eastAsia="zh-CN"/>
        </w:rPr>
        <w:t>硕士研究生的年龄一般应在40周岁以下</w:t>
      </w:r>
      <w:r>
        <w:rPr>
          <w:rFonts w:hint="eastAsia" w:eastAsia="仿宋_GB2312"/>
          <w:sz w:val="32"/>
          <w:szCs w:val="32"/>
          <w:lang w:val="en-US" w:eastAsia="zh-CN"/>
        </w:rPr>
        <w:t>（</w:t>
      </w:r>
      <w:r>
        <w:rPr>
          <w:rFonts w:hint="eastAsia" w:eastAsia="仿宋_GB2312"/>
          <w:sz w:val="32"/>
          <w:szCs w:val="32"/>
        </w:rPr>
        <w:t>19</w:t>
      </w:r>
      <w:r>
        <w:rPr>
          <w:rFonts w:hint="eastAsia" w:eastAsia="仿宋_GB2312"/>
          <w:sz w:val="32"/>
          <w:szCs w:val="32"/>
          <w:lang w:val="en-US" w:eastAsia="zh-CN"/>
        </w:rPr>
        <w:t>79</w:t>
      </w:r>
      <w:r>
        <w:rPr>
          <w:rFonts w:hint="eastAsia" w:eastAsia="仿宋_GB2312"/>
          <w:sz w:val="32"/>
          <w:szCs w:val="32"/>
        </w:rPr>
        <w:t>年7月</w:t>
      </w:r>
      <w:r>
        <w:rPr>
          <w:rFonts w:hint="eastAsia" w:eastAsia="仿宋_GB2312"/>
          <w:sz w:val="32"/>
          <w:szCs w:val="32"/>
          <w:lang w:val="en-US" w:eastAsia="zh-CN"/>
        </w:rPr>
        <w:t>31</w:t>
      </w:r>
      <w:r>
        <w:rPr>
          <w:rFonts w:hint="eastAsia" w:eastAsia="仿宋_GB2312"/>
          <w:sz w:val="32"/>
          <w:szCs w:val="32"/>
        </w:rPr>
        <w:t>日以后出生</w:t>
      </w:r>
      <w:r>
        <w:rPr>
          <w:rFonts w:hint="eastAsia" w:eastAsia="仿宋_GB2312"/>
          <w:sz w:val="32"/>
          <w:szCs w:val="32"/>
          <w:lang w:val="en-US" w:eastAsia="zh-CN"/>
        </w:rPr>
        <w:t>）；</w:t>
      </w:r>
      <w:r>
        <w:rPr>
          <w:rFonts w:hint="eastAsia" w:eastAsia="仿宋_GB2312"/>
          <w:sz w:val="32"/>
          <w:szCs w:val="32"/>
          <w:highlight w:val="none"/>
        </w:rPr>
        <w:t>博士研究生</w:t>
      </w:r>
      <w:r>
        <w:rPr>
          <w:rFonts w:hint="eastAsia" w:eastAsia="仿宋_GB2312"/>
          <w:sz w:val="32"/>
          <w:szCs w:val="32"/>
          <w:highlight w:val="none"/>
          <w:lang w:eastAsia="zh-CN"/>
        </w:rPr>
        <w:t>、</w:t>
      </w:r>
      <w:r>
        <w:rPr>
          <w:rFonts w:hint="eastAsia" w:eastAsia="仿宋_GB2312"/>
          <w:sz w:val="32"/>
          <w:szCs w:val="32"/>
          <w:highlight w:val="none"/>
          <w:lang w:val="en-US" w:eastAsia="zh-CN"/>
        </w:rPr>
        <w:t>副高级及以上职称人才的年龄要求在45周岁以下（1974年7月31日以后出生）。</w:t>
      </w:r>
      <w:r>
        <w:rPr>
          <w:rFonts w:hint="eastAsia" w:eastAsia="仿宋_GB2312"/>
          <w:color w:val="auto"/>
          <w:sz w:val="32"/>
          <w:szCs w:val="32"/>
          <w:highlight w:val="none"/>
          <w:lang w:val="en-US" w:eastAsia="zh-CN"/>
        </w:rPr>
        <w:t>对急需紧缺、特别优秀的可按“一事一议”方式引进。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eastAsia="仿宋_GB2312"/>
          <w:sz w:val="32"/>
          <w:szCs w:val="32"/>
          <w:lang w:eastAsia="zh-CN"/>
        </w:rPr>
      </w:pPr>
      <w:r>
        <w:rPr>
          <w:rFonts w:hint="eastAsia" w:eastAsia="仿宋_GB2312"/>
          <w:sz w:val="32"/>
          <w:szCs w:val="32"/>
          <w:lang w:val="en-US" w:eastAsia="zh-CN"/>
        </w:rPr>
        <w:t>4. 硕士研究生必须在2019年7月31日前毕业并取得相应学位；</w:t>
      </w:r>
      <w:r>
        <w:rPr>
          <w:rFonts w:hint="eastAsia" w:eastAsia="仿宋_GB2312"/>
          <w:sz w:val="32"/>
          <w:szCs w:val="32"/>
          <w:highlight w:val="none"/>
          <w:lang w:val="en-US" w:eastAsia="zh-CN"/>
        </w:rPr>
        <w:t>博士研究生必须在2019年7月31日前毕业，并在2019年12月31日前取得相应学位。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eastAsia="仿宋_GB2312"/>
          <w:sz w:val="32"/>
          <w:szCs w:val="32"/>
        </w:rPr>
      </w:pPr>
      <w:r>
        <w:rPr>
          <w:rFonts w:hint="eastAsia" w:eastAsia="仿宋_GB2312"/>
          <w:sz w:val="32"/>
          <w:szCs w:val="32"/>
          <w:lang w:val="en-US" w:eastAsia="zh-CN"/>
        </w:rPr>
        <w:t xml:space="preserve">5. </w:t>
      </w:r>
      <w:r>
        <w:rPr>
          <w:rFonts w:hint="eastAsia" w:eastAsia="仿宋_GB2312"/>
          <w:sz w:val="32"/>
          <w:szCs w:val="32"/>
        </w:rPr>
        <w:t>正规海</w:t>
      </w:r>
      <w:r>
        <w:rPr>
          <w:rFonts w:hint="eastAsia" w:eastAsia="仿宋_GB2312"/>
          <w:sz w:val="32"/>
          <w:szCs w:val="32"/>
          <w:lang w:eastAsia="zh-CN"/>
        </w:rPr>
        <w:t>（境）</w:t>
      </w:r>
      <w:r>
        <w:rPr>
          <w:rFonts w:hint="eastAsia" w:eastAsia="仿宋_GB2312"/>
          <w:sz w:val="32"/>
          <w:szCs w:val="32"/>
        </w:rPr>
        <w:t>外留学并回国的硕士研究生</w:t>
      </w:r>
      <w:r>
        <w:rPr>
          <w:rFonts w:hint="eastAsia" w:eastAsia="仿宋_GB2312"/>
          <w:sz w:val="32"/>
          <w:szCs w:val="32"/>
          <w:lang w:eastAsia="zh-CN"/>
        </w:rPr>
        <w:t>、博士研究生必</w:t>
      </w:r>
      <w:r>
        <w:rPr>
          <w:rFonts w:hint="eastAsia" w:eastAsia="仿宋_GB2312"/>
          <w:sz w:val="32"/>
          <w:szCs w:val="32"/>
        </w:rPr>
        <w:t>须出具国家教育部留学服务中心学位资格认证书和留学回国人员证明材料，</w:t>
      </w:r>
      <w:r>
        <w:rPr>
          <w:rFonts w:hint="eastAsia" w:eastAsia="仿宋_GB2312"/>
          <w:sz w:val="32"/>
          <w:szCs w:val="32"/>
          <w:lang w:eastAsia="zh-CN"/>
        </w:rPr>
        <w:t>经审核认定后符合条件的可报名，</w:t>
      </w:r>
      <w:r>
        <w:rPr>
          <w:rFonts w:hint="eastAsia" w:eastAsia="仿宋_GB2312"/>
          <w:sz w:val="32"/>
          <w:szCs w:val="32"/>
        </w:rPr>
        <w:t>引进后等同国内硕士研究生</w:t>
      </w:r>
      <w:r>
        <w:rPr>
          <w:rFonts w:hint="eastAsia" w:eastAsia="仿宋_GB2312"/>
          <w:sz w:val="32"/>
          <w:szCs w:val="32"/>
          <w:lang w:eastAsia="zh-CN"/>
        </w:rPr>
        <w:t>、博士研究生</w:t>
      </w:r>
      <w:r>
        <w:rPr>
          <w:rFonts w:hint="eastAsia" w:eastAsia="仿宋_GB2312"/>
          <w:sz w:val="32"/>
          <w:szCs w:val="32"/>
        </w:rPr>
        <w:t>待遇</w:t>
      </w:r>
      <w:r>
        <w:rPr>
          <w:rFonts w:hint="eastAsia"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eastAsia="仿宋_GB2312"/>
          <w:sz w:val="32"/>
          <w:szCs w:val="32"/>
        </w:rPr>
      </w:pPr>
      <w:r>
        <w:rPr>
          <w:rFonts w:hint="eastAsia" w:eastAsia="仿宋_GB2312"/>
          <w:sz w:val="32"/>
          <w:szCs w:val="32"/>
          <w:lang w:val="en-US" w:eastAsia="zh-CN"/>
        </w:rPr>
        <w:t>6. 与用人单位签订至少5年服务期的协议</w:t>
      </w:r>
      <w:r>
        <w:rPr>
          <w:rFonts w:hint="eastAsia" w:eastAsia="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3" w:firstLineChars="200"/>
        <w:jc w:val="left"/>
        <w:textAlignment w:val="auto"/>
        <w:outlineLvl w:val="9"/>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（二）</w:t>
      </w:r>
      <w:r>
        <w:rPr>
          <w:rFonts w:hint="default" w:ascii="楷体_GB2312" w:hAnsi="楷体_GB2312" w:eastAsia="楷体_GB2312" w:cs="楷体_GB2312"/>
          <w:b/>
          <w:bCs/>
          <w:color w:val="auto"/>
          <w:sz w:val="32"/>
          <w:szCs w:val="32"/>
          <w:lang w:eastAsia="zh-CN"/>
        </w:rPr>
        <w:t>有下列情形之一的人员不得报</w:t>
      </w:r>
      <w:r>
        <w:rPr>
          <w:rFonts w:hint="eastAsia" w:ascii="楷体_GB2312" w:hAnsi="楷体_GB2312" w:eastAsia="楷体_GB2312" w:cs="楷体_GB2312"/>
          <w:b/>
          <w:bCs/>
          <w:color w:val="auto"/>
          <w:sz w:val="32"/>
          <w:szCs w:val="32"/>
          <w:lang w:eastAsia="zh-CN"/>
        </w:rPr>
        <w:t>考</w:t>
      </w:r>
    </w:p>
    <w:p>
      <w:pPr>
        <w:keepNext w:val="0"/>
        <w:keepLines w:val="0"/>
        <w:pageBreakBefore w:val="0"/>
        <w:shd w:val="clea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正在接受司法机关、纪检监察机关立案侦查、审查的人员；</w:t>
      </w:r>
    </w:p>
    <w:p>
      <w:pPr>
        <w:keepNext w:val="0"/>
        <w:keepLines w:val="0"/>
        <w:pageBreakBefore w:val="0"/>
        <w:shd w:val="clea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受党纪政纪处分尚在影响期内的人员；</w:t>
      </w:r>
    </w:p>
    <w:p>
      <w:pPr>
        <w:keepNext w:val="0"/>
        <w:keepLines w:val="0"/>
        <w:pageBreakBefore w:val="0"/>
        <w:shd w:val="clea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因犯罪受过刑事处罚的人员和被开除公职的人员；</w:t>
      </w:r>
    </w:p>
    <w:p>
      <w:pPr>
        <w:keepNext w:val="0"/>
        <w:keepLines w:val="0"/>
        <w:pageBreakBefore w:val="0"/>
        <w:shd w:val="clea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eastAsia"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被辞退未满5年的国家机关、事业单位公职人员</w:t>
      </w:r>
      <w:r>
        <w:rPr>
          <w:rFonts w:hint="eastAsia" w:eastAsia="仿宋_GB2312" w:cs="Times New Roman"/>
          <w:color w:val="auto"/>
          <w:sz w:val="32"/>
          <w:szCs w:val="32"/>
          <w:highlight w:val="none"/>
          <w:lang w:val="en-US" w:eastAsia="zh-CN"/>
        </w:rPr>
        <w:t>；</w:t>
      </w:r>
    </w:p>
    <w:p>
      <w:pPr>
        <w:keepNext w:val="0"/>
        <w:keepLines w:val="0"/>
        <w:pageBreakBefore w:val="0"/>
        <w:shd w:val="clea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eastAsia" w:eastAsia="仿宋_GB2312"/>
          <w:sz w:val="32"/>
          <w:szCs w:val="32"/>
          <w:lang w:eastAsia="zh-CN"/>
        </w:rPr>
      </w:pPr>
      <w:r>
        <w:rPr>
          <w:rFonts w:hint="default" w:ascii="Times New Roman" w:hAnsi="Times New Roman" w:eastAsia="仿宋_GB2312" w:cs="Times New Roman"/>
          <w:color w:val="auto"/>
          <w:sz w:val="32"/>
          <w:szCs w:val="32"/>
          <w:highlight w:val="none"/>
          <w:lang w:val="en-US" w:eastAsia="zh-CN"/>
        </w:rPr>
        <w:t>5</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法律法规或</w:t>
      </w:r>
      <w:r>
        <w:rPr>
          <w:rFonts w:hint="eastAsia" w:eastAsia="仿宋_GB2312" w:cs="Times New Roman"/>
          <w:color w:val="auto"/>
          <w:sz w:val="32"/>
          <w:szCs w:val="32"/>
          <w:highlight w:val="none"/>
          <w:lang w:val="en-US" w:eastAsia="zh-CN"/>
        </w:rPr>
        <w:t>有</w:t>
      </w:r>
      <w:r>
        <w:rPr>
          <w:rFonts w:hint="default" w:ascii="Times New Roman" w:hAnsi="Times New Roman" w:eastAsia="仿宋_GB2312" w:cs="Times New Roman"/>
          <w:color w:val="auto"/>
          <w:sz w:val="32"/>
          <w:szCs w:val="32"/>
          <w:highlight w:val="none"/>
          <w:lang w:val="en-US" w:eastAsia="zh-CN"/>
        </w:rPr>
        <w:t>关规定不得报考的其他情形的人员。</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200"/>
        <w:textAlignment w:val="auto"/>
        <w:rPr>
          <w:rFonts w:hint="eastAsia" w:ascii="黑体" w:hAnsi="黑体" w:eastAsia="黑体" w:cs="黑体"/>
          <w:color w:val="auto"/>
          <w:spacing w:val="-6"/>
          <w:sz w:val="32"/>
          <w:szCs w:val="32"/>
          <w:lang w:eastAsia="zh-CN"/>
        </w:rPr>
      </w:pPr>
      <w:r>
        <w:rPr>
          <w:rFonts w:hint="eastAsia" w:ascii="黑体" w:hAnsi="黑体" w:eastAsia="黑体" w:cs="黑体"/>
          <w:color w:val="auto"/>
          <w:spacing w:val="-6"/>
          <w:sz w:val="32"/>
          <w:szCs w:val="32"/>
          <w:lang w:eastAsia="zh-CN"/>
        </w:rPr>
        <w:t>二、引才待遇</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参加</w:t>
      </w:r>
      <w:r>
        <w:rPr>
          <w:rFonts w:hint="eastAsia"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val="en-US" w:eastAsia="zh-CN"/>
        </w:rPr>
        <w:t>市</w:t>
      </w:r>
      <w:r>
        <w:rPr>
          <w:rFonts w:hint="eastAsia"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val="en-US" w:eastAsia="zh-CN"/>
        </w:rPr>
        <w:t>直属事业单位面试的考生，由招考单位提供</w:t>
      </w:r>
      <w:r>
        <w:rPr>
          <w:rFonts w:hint="eastAsia" w:eastAsia="仿宋_GB2312" w:cs="Times New Roman"/>
          <w:color w:val="auto"/>
          <w:sz w:val="32"/>
          <w:szCs w:val="32"/>
          <w:lang w:val="en-US" w:eastAsia="zh-CN"/>
        </w:rPr>
        <w:t>定额</w:t>
      </w:r>
      <w:r>
        <w:rPr>
          <w:rFonts w:hint="default" w:ascii="Times New Roman" w:hAnsi="Times New Roman" w:eastAsia="仿宋_GB2312" w:cs="Times New Roman"/>
          <w:color w:val="auto"/>
          <w:sz w:val="32"/>
          <w:szCs w:val="32"/>
          <w:lang w:val="en-US" w:eastAsia="zh-CN"/>
        </w:rPr>
        <w:t>食宿交通补贴。面试结束后，考生持包含本人信息的公共交通票据，按省外1</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00元/人、省内（不含</w:t>
      </w:r>
      <w:r>
        <w:rPr>
          <w:rFonts w:hint="eastAsia" w:ascii="Times New Roman" w:hAnsi="Times New Roman" w:eastAsia="仿宋_GB2312" w:cs="Times New Roman"/>
          <w:color w:val="auto"/>
          <w:sz w:val="32"/>
          <w:szCs w:val="32"/>
          <w:lang w:val="en-US" w:eastAsia="zh-CN"/>
        </w:rPr>
        <w:t>本县（市、区）辖区内</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00元/人的标准，在面试地点领取补贴。</w:t>
      </w:r>
    </w:p>
    <w:p>
      <w:pPr>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 xml:space="preserve">2. </w:t>
      </w:r>
      <w:r>
        <w:rPr>
          <w:rFonts w:hint="default" w:ascii="Times New Roman" w:hAnsi="Times New Roman" w:eastAsia="仿宋_GB2312" w:cs="Times New Roman"/>
          <w:color w:val="auto"/>
          <w:sz w:val="32"/>
          <w:szCs w:val="32"/>
        </w:rPr>
        <w:t>用人单</w:t>
      </w:r>
      <w:r>
        <w:rPr>
          <w:rFonts w:hint="default" w:ascii="Times New Roman" w:hAnsi="Times New Roman" w:eastAsia="仿宋_GB2312" w:cs="Times New Roman"/>
          <w:color w:val="auto"/>
          <w:sz w:val="32"/>
          <w:szCs w:val="32"/>
          <w:lang w:val="en-US" w:eastAsia="zh-CN"/>
        </w:rPr>
        <w:t>位</w:t>
      </w:r>
      <w:r>
        <w:rPr>
          <w:rFonts w:hint="eastAsia" w:ascii="Times New Roman" w:hAnsi="Times New Roman" w:eastAsia="仿宋_GB2312" w:cs="Times New Roman"/>
          <w:color w:val="auto"/>
          <w:sz w:val="32"/>
          <w:szCs w:val="32"/>
          <w:lang w:val="en-US" w:eastAsia="zh-CN"/>
        </w:rPr>
        <w:t>为</w:t>
      </w:r>
      <w:r>
        <w:rPr>
          <w:rFonts w:hint="eastAsia" w:eastAsia="仿宋_GB2312" w:cs="Times New Roman"/>
          <w:color w:val="auto"/>
          <w:sz w:val="32"/>
          <w:szCs w:val="32"/>
          <w:lang w:val="en-US" w:eastAsia="zh-CN"/>
        </w:rPr>
        <w:t>引进的人才</w:t>
      </w:r>
      <w:r>
        <w:rPr>
          <w:rFonts w:hint="default" w:ascii="Times New Roman" w:hAnsi="Times New Roman" w:eastAsia="仿宋_GB2312" w:cs="Times New Roman"/>
          <w:color w:val="auto"/>
          <w:sz w:val="32"/>
          <w:szCs w:val="32"/>
          <w:lang w:val="en-US" w:eastAsia="zh-CN"/>
        </w:rPr>
        <w:t>提供一年</w:t>
      </w:r>
      <w:r>
        <w:rPr>
          <w:rFonts w:hint="eastAsia" w:ascii="Times New Roman" w:hAnsi="Times New Roman" w:eastAsia="仿宋_GB2312" w:cs="Times New Roman"/>
          <w:color w:val="auto"/>
          <w:sz w:val="32"/>
          <w:szCs w:val="32"/>
          <w:lang w:val="en-US" w:eastAsia="zh-CN"/>
        </w:rPr>
        <w:t>免费</w:t>
      </w:r>
      <w:r>
        <w:rPr>
          <w:rFonts w:hint="default" w:ascii="Times New Roman" w:hAnsi="Times New Roman" w:eastAsia="仿宋_GB2312" w:cs="Times New Roman"/>
          <w:color w:val="auto"/>
          <w:sz w:val="32"/>
          <w:szCs w:val="32"/>
          <w:lang w:val="en-US" w:eastAsia="zh-CN"/>
        </w:rPr>
        <w:t>住宿</w:t>
      </w:r>
      <w:r>
        <w:rPr>
          <w:rFonts w:hint="eastAsia" w:ascii="Times New Roman" w:hAnsi="Times New Roman" w:eastAsia="仿宋_GB2312" w:cs="Times New Roman"/>
          <w:color w:val="auto"/>
          <w:sz w:val="32"/>
          <w:szCs w:val="32"/>
          <w:lang w:val="en-US" w:eastAsia="zh-CN"/>
        </w:rPr>
        <w:t>或</w:t>
      </w:r>
      <w:r>
        <w:rPr>
          <w:rFonts w:hint="eastAsia" w:eastAsia="仿宋_GB2312" w:cs="Times New Roman"/>
          <w:color w:val="auto"/>
          <w:sz w:val="32"/>
          <w:szCs w:val="32"/>
          <w:lang w:val="en-US" w:eastAsia="zh-CN"/>
        </w:rPr>
        <w:t>按</w:t>
      </w:r>
      <w:r>
        <w:rPr>
          <w:rFonts w:hint="default" w:ascii="Times New Roman" w:hAnsi="Times New Roman" w:eastAsia="仿宋_GB2312" w:cs="Times New Roman"/>
          <w:color w:val="auto"/>
          <w:sz w:val="32"/>
          <w:szCs w:val="32"/>
          <w:lang w:val="en-US" w:eastAsia="zh-CN"/>
        </w:rPr>
        <w:t>600元/月</w:t>
      </w:r>
      <w:r>
        <w:rPr>
          <w:rFonts w:hint="eastAsia" w:ascii="Times New Roman" w:hAnsi="Times New Roman" w:eastAsia="仿宋_GB2312" w:cs="Times New Roman"/>
          <w:color w:val="auto"/>
          <w:sz w:val="32"/>
          <w:szCs w:val="32"/>
          <w:lang w:val="en-US" w:eastAsia="zh-CN"/>
        </w:rPr>
        <w:t>标准</w:t>
      </w:r>
      <w:r>
        <w:rPr>
          <w:rFonts w:hint="eastAsia" w:eastAsia="仿宋_GB2312" w:cs="Times New Roman"/>
          <w:color w:val="auto"/>
          <w:sz w:val="32"/>
          <w:szCs w:val="32"/>
          <w:lang w:val="en-US" w:eastAsia="zh-CN"/>
        </w:rPr>
        <w:t>给予一年</w:t>
      </w:r>
      <w:r>
        <w:rPr>
          <w:rFonts w:hint="default" w:ascii="Times New Roman" w:hAnsi="Times New Roman" w:eastAsia="仿宋_GB2312" w:cs="Times New Roman"/>
          <w:color w:val="auto"/>
          <w:sz w:val="32"/>
          <w:szCs w:val="32"/>
          <w:lang w:val="en-US" w:eastAsia="zh-CN"/>
        </w:rPr>
        <w:t>住宿补贴</w:t>
      </w:r>
      <w:r>
        <w:rPr>
          <w:rFonts w:hint="eastAsia" w:eastAsia="仿宋_GB2312" w:cs="Times New Roman"/>
          <w:color w:val="auto"/>
          <w:sz w:val="32"/>
          <w:szCs w:val="32"/>
          <w:lang w:val="en-US" w:eastAsia="zh-CN"/>
        </w:rPr>
        <w:t>，由引进的人才自主选择</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eastAsia="仿宋_GB2312" w:cs="Times New Roman"/>
          <w:color w:val="auto"/>
          <w:sz w:val="32"/>
          <w:szCs w:val="32"/>
          <w:lang w:eastAsia="zh-CN"/>
        </w:rPr>
      </w:pPr>
      <w:r>
        <w:rPr>
          <w:rFonts w:hint="eastAsia" w:eastAsia="仿宋_GB2312" w:cs="Times New Roman"/>
          <w:color w:val="auto"/>
          <w:sz w:val="32"/>
          <w:szCs w:val="32"/>
          <w:lang w:val="en-US" w:eastAsia="zh-CN"/>
        </w:rPr>
        <w:t xml:space="preserve">3. </w:t>
      </w:r>
      <w:r>
        <w:rPr>
          <w:rFonts w:hint="default" w:ascii="Times New Roman" w:hAnsi="Times New Roman" w:eastAsia="仿宋_GB2312" w:cs="Times New Roman"/>
          <w:color w:val="auto"/>
          <w:sz w:val="32"/>
          <w:szCs w:val="32"/>
        </w:rPr>
        <w:t>列正式事业编制</w:t>
      </w:r>
      <w:r>
        <w:rPr>
          <w:rFonts w:hint="eastAsia" w:eastAsia="仿宋_GB2312" w:cs="Times New Roman"/>
          <w:color w:val="auto"/>
          <w:sz w:val="32"/>
          <w:szCs w:val="32"/>
          <w:lang w:eastAsia="zh-CN"/>
        </w:rPr>
        <w:t>，按国家规定享受相关工资福利待遇。</w:t>
      </w:r>
    </w:p>
    <w:p>
      <w:pPr>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default" w:eastAsia="仿宋_GB2312" w:cs="Times New Roman"/>
          <w:color w:val="auto"/>
          <w:sz w:val="32"/>
          <w:szCs w:val="32"/>
          <w:lang w:val="en-US" w:eastAsia="zh-CN"/>
        </w:rPr>
      </w:pPr>
      <w:r>
        <w:rPr>
          <w:rFonts w:hint="eastAsia" w:eastAsia="仿宋_GB2312" w:cs="Times New Roman"/>
          <w:color w:val="auto"/>
          <w:sz w:val="32"/>
          <w:szCs w:val="32"/>
          <w:lang w:val="en-US" w:eastAsia="zh-CN"/>
        </w:rPr>
        <w:t>4. 引进人才到岗后，出现其他特殊情形的，由用人单位与引进人才协商解决。</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color w:val="auto"/>
          <w:spacing w:val="-6"/>
          <w:sz w:val="32"/>
          <w:szCs w:val="32"/>
        </w:rPr>
      </w:pPr>
      <w:r>
        <w:rPr>
          <w:rFonts w:hint="eastAsia" w:eastAsia="黑体"/>
          <w:color w:val="auto"/>
          <w:sz w:val="32"/>
          <w:szCs w:val="32"/>
          <w:lang w:eastAsia="zh-CN"/>
        </w:rPr>
        <w:t>三、报名须知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Times New Roman" w:hAnsi="Times New Roman" w:eastAsia="楷体_GB2312" w:cs="Times New Roman"/>
          <w:b/>
          <w:bCs w:val="0"/>
          <w:color w:val="auto"/>
          <w:kern w:val="0"/>
          <w:sz w:val="32"/>
          <w:szCs w:val="32"/>
          <w:lang w:val="en-US" w:eastAsia="zh-CN"/>
        </w:rPr>
      </w:pPr>
      <w:r>
        <w:rPr>
          <w:rFonts w:hint="eastAsia" w:ascii="Times New Roman" w:hAnsi="Times New Roman" w:eastAsia="楷体_GB2312" w:cs="Times New Roman"/>
          <w:b/>
          <w:bCs w:val="0"/>
          <w:color w:val="auto"/>
          <w:kern w:val="0"/>
          <w:sz w:val="32"/>
          <w:szCs w:val="32"/>
          <w:lang w:val="en-US" w:eastAsia="zh-CN"/>
        </w:rPr>
        <w:t>（一）报名时间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从发布公告之日起至2019年8月20日17:00</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default" w:ascii="Times New Roman" w:hAnsi="Times New Roman" w:eastAsia="楷体_GB2312" w:cs="Times New Roman"/>
          <w:b/>
          <w:bCs w:val="0"/>
          <w:color w:val="auto"/>
          <w:kern w:val="0"/>
          <w:sz w:val="32"/>
          <w:szCs w:val="32"/>
          <w:lang w:val="en-US" w:eastAsia="zh-CN"/>
        </w:rPr>
      </w:pPr>
      <w:r>
        <w:rPr>
          <w:rFonts w:hint="eastAsia" w:ascii="Times New Roman" w:hAnsi="Times New Roman" w:eastAsia="楷体_GB2312" w:cs="Times New Roman"/>
          <w:b/>
          <w:bCs w:val="0"/>
          <w:color w:val="auto"/>
          <w:kern w:val="0"/>
          <w:sz w:val="32"/>
          <w:szCs w:val="32"/>
          <w:lang w:val="en-US" w:eastAsia="zh-CN"/>
        </w:rPr>
        <w:t>（二）报名材料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《宜春市201</w:t>
      </w:r>
      <w:r>
        <w:rPr>
          <w:rFonts w:hint="eastAsia"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eastAsia="zh-CN"/>
        </w:rPr>
        <w:t>年</w:t>
      </w:r>
      <w:r>
        <w:rPr>
          <w:rFonts w:hint="eastAsia" w:eastAsia="仿宋_GB2312" w:cs="Times New Roman"/>
          <w:color w:val="auto"/>
          <w:sz w:val="32"/>
          <w:szCs w:val="32"/>
          <w:lang w:eastAsia="zh-CN"/>
        </w:rPr>
        <w:t>事业单位引进急需紧缺高层次专业技术人才</w:t>
      </w:r>
      <w:r>
        <w:rPr>
          <w:rFonts w:hint="default" w:ascii="Times New Roman" w:hAnsi="Times New Roman" w:eastAsia="仿宋_GB2312" w:cs="Times New Roman"/>
          <w:color w:val="auto"/>
          <w:sz w:val="32"/>
          <w:szCs w:val="32"/>
          <w:lang w:eastAsia="zh-CN"/>
        </w:rPr>
        <w:t>报名登记表》（</w:t>
      </w:r>
      <w:r>
        <w:rPr>
          <w:rFonts w:hint="eastAsia" w:eastAsia="仿宋_GB2312" w:cs="Times New Roman"/>
          <w:color w:val="auto"/>
          <w:sz w:val="32"/>
          <w:szCs w:val="32"/>
          <w:lang w:eastAsia="zh-CN"/>
        </w:rPr>
        <w:t>以下简称《</w:t>
      </w:r>
      <w:r>
        <w:rPr>
          <w:rFonts w:hint="default" w:ascii="Times New Roman" w:hAnsi="Times New Roman" w:eastAsia="仿宋_GB2312" w:cs="Times New Roman"/>
          <w:color w:val="auto"/>
          <w:sz w:val="32"/>
          <w:szCs w:val="32"/>
          <w:lang w:eastAsia="zh-CN"/>
        </w:rPr>
        <w:t>报名登记表</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highlight w:val="none"/>
          <w:lang w:eastAsia="zh-CN"/>
        </w:rPr>
        <w:t>见附件</w:t>
      </w: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，可到发布网站下载</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eastAsia" w:eastAsia="楷体_GB2312" w:cs="Times New Roman"/>
          <w:b/>
          <w:bCs w:val="0"/>
          <w:color w:val="auto"/>
          <w:kern w:val="0"/>
          <w:sz w:val="32"/>
          <w:szCs w:val="32"/>
          <w:lang w:val="en-US" w:eastAsia="zh-CN"/>
        </w:rPr>
      </w:pPr>
      <w:r>
        <w:rPr>
          <w:rFonts w:hint="eastAsia" w:eastAsia="仿宋_GB2312" w:cs="Times New Roman"/>
          <w:color w:val="auto"/>
          <w:sz w:val="32"/>
          <w:szCs w:val="32"/>
          <w:lang w:val="en-US" w:eastAsia="zh-CN"/>
        </w:rPr>
        <w:t>2．有关</w:t>
      </w:r>
      <w:r>
        <w:rPr>
          <w:rFonts w:hint="default" w:ascii="Times New Roman" w:hAnsi="Times New Roman" w:eastAsia="仿宋_GB2312" w:cs="Times New Roman"/>
          <w:color w:val="auto"/>
          <w:sz w:val="32"/>
          <w:szCs w:val="32"/>
          <w:lang w:val="en-US" w:eastAsia="zh-CN"/>
        </w:rPr>
        <w:t>证明材料，包括：</w:t>
      </w:r>
      <w:r>
        <w:rPr>
          <w:rFonts w:hint="default" w:ascii="Times New Roman" w:hAnsi="Times New Roman" w:eastAsia="仿宋" w:cs="Times New Roman"/>
          <w:color w:val="auto"/>
          <w:sz w:val="32"/>
          <w:szCs w:val="32"/>
          <w:lang w:eastAsia="zh-CN"/>
        </w:rPr>
        <w:t>①</w:t>
      </w:r>
      <w:r>
        <w:rPr>
          <w:rFonts w:hint="default" w:ascii="Times New Roman" w:hAnsi="Times New Roman" w:eastAsia="仿宋_GB2312" w:cs="Times New Roman"/>
          <w:color w:val="auto"/>
          <w:sz w:val="32"/>
          <w:szCs w:val="32"/>
        </w:rPr>
        <w:t>本人身份证</w:t>
      </w:r>
      <w:r>
        <w:rPr>
          <w:rFonts w:hint="default" w:ascii="Times New Roman" w:hAnsi="Times New Roman" w:eastAsia="仿宋_GB2312" w:cs="Times New Roman"/>
          <w:color w:val="auto"/>
          <w:sz w:val="32"/>
          <w:szCs w:val="32"/>
          <w:lang w:eastAsia="zh-CN"/>
        </w:rPr>
        <w:t>；②</w:t>
      </w:r>
      <w:r>
        <w:rPr>
          <w:rFonts w:hint="default" w:ascii="Times New Roman" w:hAnsi="Times New Roman" w:eastAsia="仿宋_GB2312" w:cs="Times New Roman"/>
          <w:color w:val="auto"/>
          <w:sz w:val="32"/>
          <w:szCs w:val="32"/>
        </w:rPr>
        <w:t>学历学位证书</w:t>
      </w:r>
      <w:r>
        <w:rPr>
          <w:rFonts w:hint="default" w:ascii="Times New Roman" w:hAnsi="Times New Roman" w:eastAsia="仿宋_GB2312" w:cs="Times New Roman"/>
          <w:color w:val="auto"/>
          <w:sz w:val="32"/>
          <w:szCs w:val="32"/>
          <w:lang w:eastAsia="zh-CN"/>
        </w:rPr>
        <w:t>；③</w:t>
      </w:r>
      <w:r>
        <w:rPr>
          <w:rFonts w:hint="eastAsia" w:eastAsia="仿宋_GB2312" w:cs="Times New Roman"/>
          <w:color w:val="auto"/>
          <w:sz w:val="32"/>
          <w:szCs w:val="32"/>
          <w:lang w:eastAsia="zh-CN"/>
        </w:rPr>
        <w:t>相</w:t>
      </w:r>
      <w:r>
        <w:rPr>
          <w:rFonts w:hint="default" w:ascii="Times New Roman" w:hAnsi="Times New Roman" w:eastAsia="仿宋_GB2312" w:cs="Times New Roman"/>
          <w:color w:val="auto"/>
          <w:sz w:val="32"/>
          <w:szCs w:val="32"/>
        </w:rPr>
        <w:t>关</w:t>
      </w:r>
      <w:r>
        <w:rPr>
          <w:rFonts w:hint="eastAsia" w:eastAsia="仿宋_GB2312" w:cs="Times New Roman"/>
          <w:color w:val="auto"/>
          <w:sz w:val="32"/>
          <w:szCs w:val="32"/>
          <w:lang w:eastAsia="zh-CN"/>
        </w:rPr>
        <w:t>专业技术资格</w:t>
      </w:r>
      <w:r>
        <w:rPr>
          <w:rFonts w:hint="default" w:ascii="Times New Roman" w:hAnsi="Times New Roman" w:eastAsia="仿宋_GB2312" w:cs="Times New Roman"/>
          <w:color w:val="auto"/>
          <w:sz w:val="32"/>
          <w:szCs w:val="32"/>
        </w:rPr>
        <w:t>证书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④</w:t>
      </w:r>
      <w:r>
        <w:rPr>
          <w:rFonts w:hint="eastAsia" w:eastAsia="仿宋_GB2312" w:cs="Times New Roman"/>
          <w:color w:val="auto"/>
          <w:sz w:val="32"/>
          <w:szCs w:val="32"/>
          <w:lang w:val="en-US" w:eastAsia="zh-CN"/>
        </w:rPr>
        <w:t>报考岗位有其他</w:t>
      </w:r>
      <w:r>
        <w:rPr>
          <w:rFonts w:hint="default" w:ascii="Times New Roman" w:hAnsi="Times New Roman" w:eastAsia="仿宋_GB2312" w:cs="Times New Roman"/>
          <w:color w:val="auto"/>
          <w:sz w:val="32"/>
          <w:szCs w:val="32"/>
          <w:lang w:val="en-US" w:eastAsia="zh-CN"/>
        </w:rPr>
        <w:t>要求的，</w:t>
      </w:r>
      <w:r>
        <w:rPr>
          <w:rFonts w:hint="eastAsia" w:eastAsia="仿宋_GB2312" w:cs="Times New Roman"/>
          <w:color w:val="auto"/>
          <w:sz w:val="32"/>
          <w:szCs w:val="32"/>
          <w:lang w:val="en-US" w:eastAsia="zh-CN"/>
        </w:rPr>
        <w:t>必</w:t>
      </w:r>
      <w:r>
        <w:rPr>
          <w:rFonts w:hint="default" w:ascii="Times New Roman" w:hAnsi="Times New Roman" w:eastAsia="仿宋_GB2312" w:cs="Times New Roman"/>
          <w:color w:val="auto"/>
          <w:sz w:val="32"/>
          <w:szCs w:val="32"/>
          <w:lang w:val="en-US" w:eastAsia="zh-CN"/>
        </w:rPr>
        <w:t>须提供</w:t>
      </w:r>
      <w:r>
        <w:rPr>
          <w:rFonts w:hint="eastAsia" w:ascii="Times New Roman" w:hAnsi="Times New Roman" w:eastAsia="仿宋_GB2312" w:cs="Times New Roman"/>
          <w:color w:val="auto"/>
          <w:sz w:val="32"/>
          <w:szCs w:val="32"/>
          <w:lang w:val="en-US" w:eastAsia="zh-CN"/>
        </w:rPr>
        <w:t>岗位要求的</w:t>
      </w:r>
      <w:r>
        <w:rPr>
          <w:rFonts w:hint="default" w:ascii="Times New Roman" w:hAnsi="Times New Roman" w:eastAsia="仿宋_GB2312" w:cs="Times New Roman"/>
          <w:color w:val="auto"/>
          <w:sz w:val="32"/>
          <w:szCs w:val="32"/>
        </w:rPr>
        <w:t>相关证明</w:t>
      </w:r>
      <w:r>
        <w:rPr>
          <w:rFonts w:hint="eastAsia" w:ascii="Times New Roman" w:hAnsi="Times New Roman" w:eastAsia="仿宋_GB2312" w:cs="Times New Roman"/>
          <w:color w:val="auto"/>
          <w:sz w:val="32"/>
          <w:szCs w:val="32"/>
          <w:lang w:eastAsia="zh-CN"/>
        </w:rPr>
        <w:t>材料</w:t>
      </w:r>
      <w:r>
        <w:rPr>
          <w:rFonts w:hint="default" w:ascii="Times New Roman" w:hAnsi="Times New Roman" w:eastAsia="仿宋_GB2312" w:cs="Times New Roman"/>
          <w:color w:val="auto"/>
          <w:sz w:val="32"/>
          <w:szCs w:val="32"/>
          <w:lang w:eastAsia="zh-CN"/>
        </w:rPr>
        <w:t>；⑤</w:t>
      </w:r>
      <w:r>
        <w:rPr>
          <w:rFonts w:hint="default" w:ascii="Times New Roman" w:hAnsi="Times New Roman" w:eastAsia="仿宋_GB2312" w:cs="Times New Roman"/>
          <w:color w:val="auto"/>
          <w:sz w:val="32"/>
          <w:szCs w:val="32"/>
        </w:rPr>
        <w:t>属</w:t>
      </w:r>
      <w:r>
        <w:rPr>
          <w:rFonts w:hint="default" w:ascii="Times New Roman" w:hAnsi="Times New Roman" w:eastAsia="仿宋_GB2312" w:cs="Times New Roman"/>
          <w:color w:val="auto"/>
          <w:sz w:val="32"/>
          <w:szCs w:val="32"/>
          <w:lang w:eastAsia="zh-CN"/>
        </w:rPr>
        <w:t>行政</w:t>
      </w:r>
      <w:r>
        <w:rPr>
          <w:rFonts w:hint="default" w:ascii="Times New Roman" w:hAnsi="Times New Roman" w:eastAsia="仿宋_GB2312" w:cs="Times New Roman"/>
          <w:color w:val="auto"/>
          <w:sz w:val="32"/>
          <w:szCs w:val="32"/>
        </w:rPr>
        <w:t>事业单位在编在岗人员报考</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必</w:t>
      </w:r>
      <w:r>
        <w:rPr>
          <w:rFonts w:hint="default" w:ascii="Times New Roman" w:hAnsi="Times New Roman" w:eastAsia="仿宋_GB2312" w:cs="Times New Roman"/>
          <w:color w:val="auto"/>
          <w:sz w:val="32"/>
          <w:szCs w:val="32"/>
        </w:rPr>
        <w:t>须</w:t>
      </w:r>
      <w:r>
        <w:rPr>
          <w:rFonts w:hint="eastAsia" w:eastAsia="仿宋_GB2312" w:cs="Times New Roman"/>
          <w:color w:val="auto"/>
          <w:sz w:val="32"/>
          <w:szCs w:val="32"/>
          <w:lang w:eastAsia="zh-CN"/>
        </w:rPr>
        <w:t>提供</w:t>
      </w:r>
      <w:r>
        <w:rPr>
          <w:rFonts w:hint="default" w:ascii="Times New Roman" w:hAnsi="Times New Roman" w:eastAsia="仿宋_GB2312" w:cs="Times New Roman"/>
          <w:color w:val="auto"/>
          <w:sz w:val="32"/>
          <w:szCs w:val="32"/>
          <w:lang w:eastAsia="zh-CN"/>
        </w:rPr>
        <w:t>所在</w:t>
      </w:r>
      <w:r>
        <w:rPr>
          <w:rFonts w:hint="default" w:ascii="Times New Roman" w:hAnsi="Times New Roman" w:eastAsia="仿宋_GB2312" w:cs="Times New Roman"/>
          <w:color w:val="auto"/>
          <w:sz w:val="32"/>
          <w:szCs w:val="32"/>
        </w:rPr>
        <w:t>单位开具的同意报考证明</w:t>
      </w:r>
      <w:r>
        <w:rPr>
          <w:rFonts w:hint="eastAsia" w:eastAsia="仿宋_GB2312" w:cs="Times New Roman"/>
          <w:color w:val="auto"/>
          <w:sz w:val="32"/>
          <w:szCs w:val="32"/>
          <w:lang w:eastAsia="zh-CN"/>
        </w:rPr>
        <w:t>并加盖单位公章；</w:t>
      </w:r>
      <w:r>
        <w:rPr>
          <w:rFonts w:hint="default" w:ascii="Times New Roman" w:hAnsi="Times New Roman" w:eastAsia="仿宋_GB2312" w:cs="Times New Roman"/>
          <w:color w:val="auto"/>
          <w:sz w:val="32"/>
          <w:szCs w:val="32"/>
          <w:lang w:eastAsia="zh-CN"/>
        </w:rPr>
        <w:t>⑥</w:t>
      </w:r>
      <w:r>
        <w:rPr>
          <w:rFonts w:hint="default" w:ascii="Times New Roman" w:hAnsi="Times New Roman" w:eastAsia="仿宋_GB2312" w:cs="Times New Roman"/>
          <w:color w:val="auto"/>
          <w:sz w:val="32"/>
          <w:szCs w:val="32"/>
        </w:rPr>
        <w:t>尚未取得学历学位证书的应届毕业生</w:t>
      </w:r>
      <w:r>
        <w:rPr>
          <w:rFonts w:hint="eastAsia" w:eastAsia="仿宋_GB2312" w:cs="Times New Roman"/>
          <w:color w:val="auto"/>
          <w:sz w:val="32"/>
          <w:szCs w:val="32"/>
          <w:lang w:eastAsia="zh-CN"/>
        </w:rPr>
        <w:t>，须</w:t>
      </w:r>
      <w:r>
        <w:rPr>
          <w:rFonts w:hint="default" w:ascii="Times New Roman" w:hAnsi="Times New Roman" w:eastAsia="仿宋_GB2312" w:cs="Times New Roman"/>
          <w:color w:val="auto"/>
          <w:sz w:val="32"/>
          <w:szCs w:val="32"/>
        </w:rPr>
        <w:t>提供《高校毕业生就业推荐表》</w:t>
      </w:r>
      <w:r>
        <w:rPr>
          <w:rFonts w:hint="eastAsia" w:eastAsia="仿宋_GB2312" w:cs="Times New Roman"/>
          <w:color w:val="auto"/>
          <w:sz w:val="32"/>
          <w:szCs w:val="32"/>
          <w:lang w:eastAsia="zh-CN"/>
        </w:rPr>
        <w:t>并</w:t>
      </w:r>
      <w:r>
        <w:rPr>
          <w:rFonts w:hint="default" w:ascii="Times New Roman" w:hAnsi="Times New Roman" w:eastAsia="仿宋_GB2312" w:cs="Times New Roman"/>
          <w:color w:val="auto"/>
          <w:sz w:val="32"/>
          <w:szCs w:val="32"/>
          <w:lang w:eastAsia="zh-CN"/>
        </w:rPr>
        <w:t>加盖</w:t>
      </w:r>
      <w:r>
        <w:rPr>
          <w:rFonts w:hint="eastAsia" w:eastAsia="仿宋_GB2312" w:cs="Times New Roman"/>
          <w:color w:val="auto"/>
          <w:sz w:val="32"/>
          <w:szCs w:val="32"/>
          <w:lang w:eastAsia="zh-CN"/>
        </w:rPr>
        <w:t>学校</w:t>
      </w:r>
      <w:r>
        <w:rPr>
          <w:rFonts w:hint="default" w:ascii="Times New Roman" w:hAnsi="Times New Roman" w:eastAsia="仿宋_GB2312" w:cs="Times New Roman"/>
          <w:color w:val="auto"/>
          <w:sz w:val="32"/>
          <w:szCs w:val="32"/>
          <w:lang w:eastAsia="zh-CN"/>
        </w:rPr>
        <w:t>公章</w:t>
      </w:r>
      <w:r>
        <w:rPr>
          <w:rFonts w:hint="default"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textAlignment w:val="auto"/>
        <w:outlineLvl w:val="9"/>
        <w:rPr>
          <w:rFonts w:hint="eastAsia" w:eastAsia="楷体_GB2312" w:cs="Times New Roman"/>
          <w:b/>
          <w:bCs w:val="0"/>
          <w:color w:val="auto"/>
          <w:kern w:val="0"/>
          <w:sz w:val="32"/>
          <w:szCs w:val="32"/>
          <w:lang w:val="en-US" w:eastAsia="zh-CN"/>
        </w:rPr>
      </w:pPr>
      <w:r>
        <w:rPr>
          <w:rFonts w:hint="eastAsia" w:eastAsia="楷体_GB2312" w:cs="Times New Roman"/>
          <w:b/>
          <w:bCs w:val="0"/>
          <w:color w:val="auto"/>
          <w:kern w:val="0"/>
          <w:sz w:val="32"/>
          <w:szCs w:val="32"/>
          <w:lang w:val="en-US" w:eastAsia="zh-CN"/>
        </w:rPr>
        <w:t>（三）</w:t>
      </w:r>
      <w:r>
        <w:rPr>
          <w:rFonts w:hint="default" w:ascii="Times New Roman" w:hAnsi="Times New Roman" w:eastAsia="楷体_GB2312" w:cs="Times New Roman"/>
          <w:b/>
          <w:bCs w:val="0"/>
          <w:color w:val="auto"/>
          <w:kern w:val="0"/>
          <w:sz w:val="32"/>
          <w:szCs w:val="32"/>
          <w:lang w:val="en-US" w:eastAsia="zh-CN"/>
        </w:rPr>
        <w:t>报名方式</w:t>
      </w:r>
      <w:r>
        <w:rPr>
          <w:rFonts w:hint="eastAsia" w:eastAsia="楷体_GB2312" w:cs="Times New Roman"/>
          <w:b/>
          <w:bCs w:val="0"/>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eastAsia"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采取</w:t>
      </w:r>
      <w:r>
        <w:rPr>
          <w:rFonts w:hint="eastAsia" w:eastAsia="仿宋_GB2312" w:cs="Times New Roman"/>
          <w:b w:val="0"/>
          <w:bCs w:val="0"/>
          <w:color w:val="auto"/>
          <w:sz w:val="32"/>
          <w:szCs w:val="32"/>
          <w:highlight w:val="none"/>
          <w:u w:val="none"/>
          <w:lang w:eastAsia="zh-CN"/>
        </w:rPr>
        <w:t>电子邮件报名</w:t>
      </w:r>
      <w:r>
        <w:rPr>
          <w:rFonts w:hint="eastAsia" w:eastAsia="仿宋_GB2312" w:cs="Times New Roman"/>
          <w:color w:val="auto"/>
          <w:sz w:val="32"/>
          <w:szCs w:val="32"/>
          <w:highlight w:val="none"/>
          <w:u w:val="none"/>
          <w:lang w:eastAsia="zh-CN"/>
        </w:rPr>
        <w:t>，报考人员提供</w:t>
      </w:r>
      <w:r>
        <w:rPr>
          <w:rFonts w:hint="eastAsia" w:eastAsia="仿宋_GB2312" w:cs="Times New Roman"/>
          <w:color w:val="auto"/>
          <w:sz w:val="32"/>
          <w:szCs w:val="32"/>
          <w:lang w:eastAsia="zh-CN"/>
        </w:rPr>
        <w:t>《报名登记表》电子版及有关证明材料图片或扫描文件，发送至报考岗位对应的邮箱，以收到回复邮件为报名成功。进入面试环节的考生，将统一核查报名材料原件。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default" w:eastAsia="仿宋_GB2312" w:cs="Times New Roman"/>
          <w:color w:val="auto"/>
          <w:sz w:val="32"/>
          <w:szCs w:val="32"/>
          <w:lang w:val="en-US" w:eastAsia="zh-CN"/>
        </w:rPr>
      </w:pPr>
      <w:r>
        <w:rPr>
          <w:rFonts w:hint="eastAsia" w:eastAsia="仿宋_GB2312" w:cs="Times New Roman"/>
          <w:color w:val="auto"/>
          <w:sz w:val="32"/>
          <w:szCs w:val="32"/>
          <w:lang w:eastAsia="zh-CN"/>
        </w:rPr>
        <w:t>如因报名材料未接收成功或因报名材料不完整无法联系考生参加考试等原因造成报名不成功的，后果由考生个人承担。</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default" w:ascii="Times New Roman" w:hAnsi="Times New Roman" w:eastAsia="楷体_GB2312" w:cs="Times New Roman"/>
          <w:b/>
          <w:bCs w:val="0"/>
          <w:color w:val="auto"/>
          <w:kern w:val="0"/>
          <w:sz w:val="32"/>
          <w:szCs w:val="32"/>
          <w:lang w:val="en-US" w:eastAsia="zh-CN"/>
        </w:rPr>
      </w:pPr>
      <w:r>
        <w:rPr>
          <w:rFonts w:hint="default" w:ascii="Times New Roman" w:hAnsi="Times New Roman" w:eastAsia="楷体_GB2312" w:cs="Times New Roman"/>
          <w:b/>
          <w:bCs w:val="0"/>
          <w:color w:val="auto"/>
          <w:kern w:val="0"/>
          <w:sz w:val="32"/>
          <w:szCs w:val="32"/>
          <w:lang w:val="en-US" w:eastAsia="zh-CN"/>
        </w:rPr>
        <w:t>（</w:t>
      </w:r>
      <w:r>
        <w:rPr>
          <w:rFonts w:hint="eastAsia" w:eastAsia="楷体_GB2312" w:cs="Times New Roman"/>
          <w:b/>
          <w:bCs w:val="0"/>
          <w:color w:val="auto"/>
          <w:kern w:val="0"/>
          <w:sz w:val="32"/>
          <w:szCs w:val="32"/>
          <w:lang w:val="en-US" w:eastAsia="zh-CN"/>
        </w:rPr>
        <w:t>四</w:t>
      </w:r>
      <w:r>
        <w:rPr>
          <w:rFonts w:hint="default" w:ascii="Times New Roman" w:hAnsi="Times New Roman" w:eastAsia="楷体_GB2312" w:cs="Times New Roman"/>
          <w:b/>
          <w:bCs w:val="0"/>
          <w:color w:val="auto"/>
          <w:kern w:val="0"/>
          <w:sz w:val="32"/>
          <w:szCs w:val="32"/>
          <w:lang w:val="en-US" w:eastAsia="zh-CN"/>
        </w:rPr>
        <w:t>）报名</w:t>
      </w:r>
      <w:r>
        <w:rPr>
          <w:rFonts w:hint="eastAsia" w:eastAsia="楷体_GB2312" w:cs="Times New Roman"/>
          <w:b/>
          <w:bCs w:val="0"/>
          <w:color w:val="auto"/>
          <w:kern w:val="0"/>
          <w:sz w:val="32"/>
          <w:szCs w:val="32"/>
          <w:lang w:val="en-US" w:eastAsia="zh-CN"/>
        </w:rPr>
        <w:t>邮箱及联系方式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eastAsia="仿宋_GB2312"/>
          <w:color w:val="auto"/>
          <w:sz w:val="32"/>
          <w:szCs w:val="32"/>
          <w:highlight w:val="none"/>
          <w:lang w:val="en-US" w:eastAsia="zh-CN"/>
        </w:rPr>
      </w:pPr>
      <w:r>
        <w:rPr>
          <w:rFonts w:hint="eastAsia" w:eastAsia="仿宋_GB2312"/>
          <w:color w:val="auto"/>
          <w:sz w:val="32"/>
          <w:szCs w:val="32"/>
          <w:lang w:val="en-US" w:eastAsia="zh-CN"/>
        </w:rPr>
        <w:t>各岗位对应的报名邮箱及联系电话</w:t>
      </w:r>
      <w:r>
        <w:rPr>
          <w:rFonts w:hint="eastAsia" w:eastAsia="仿宋_GB2312"/>
          <w:color w:val="auto"/>
          <w:sz w:val="32"/>
          <w:szCs w:val="32"/>
          <w:highlight w:val="none"/>
          <w:lang w:val="en-US" w:eastAsia="zh-CN"/>
        </w:rPr>
        <w:t>，见附件3。</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default" w:ascii="Times New Roman" w:hAnsi="Times New Roman" w:eastAsia="楷体_GB2312" w:cs="Times New Roman"/>
          <w:b/>
          <w:bCs w:val="0"/>
          <w:color w:val="auto"/>
          <w:kern w:val="0"/>
          <w:sz w:val="32"/>
          <w:szCs w:val="32"/>
          <w:lang w:val="en-US" w:eastAsia="zh-CN"/>
        </w:rPr>
      </w:pPr>
      <w:r>
        <w:rPr>
          <w:rFonts w:hint="default" w:ascii="Times New Roman" w:hAnsi="Times New Roman" w:eastAsia="楷体_GB2312" w:cs="Times New Roman"/>
          <w:b/>
          <w:bCs w:val="0"/>
          <w:color w:val="auto"/>
          <w:kern w:val="0"/>
          <w:sz w:val="32"/>
          <w:szCs w:val="32"/>
          <w:lang w:val="en-US" w:eastAsia="zh-CN"/>
        </w:rPr>
        <w:t>（</w:t>
      </w:r>
      <w:r>
        <w:rPr>
          <w:rFonts w:hint="eastAsia" w:eastAsia="楷体_GB2312" w:cs="Times New Roman"/>
          <w:b/>
          <w:bCs w:val="0"/>
          <w:color w:val="auto"/>
          <w:kern w:val="0"/>
          <w:sz w:val="32"/>
          <w:szCs w:val="32"/>
          <w:lang w:val="en-US" w:eastAsia="zh-CN"/>
        </w:rPr>
        <w:t>五</w:t>
      </w:r>
      <w:r>
        <w:rPr>
          <w:rFonts w:hint="default" w:ascii="Times New Roman" w:hAnsi="Times New Roman" w:eastAsia="楷体_GB2312" w:cs="Times New Roman"/>
          <w:b/>
          <w:bCs w:val="0"/>
          <w:color w:val="auto"/>
          <w:kern w:val="0"/>
          <w:sz w:val="32"/>
          <w:szCs w:val="32"/>
          <w:lang w:val="en-US" w:eastAsia="zh-CN"/>
        </w:rPr>
        <w:t>）注意事项</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报</w:t>
      </w:r>
      <w:r>
        <w:rPr>
          <w:rFonts w:hint="eastAsia" w:eastAsia="仿宋_GB2312" w:cs="Times New Roman"/>
          <w:color w:val="auto"/>
          <w:sz w:val="32"/>
          <w:szCs w:val="32"/>
          <w:lang w:eastAsia="zh-CN"/>
        </w:rPr>
        <w:t>考</w:t>
      </w:r>
      <w:r>
        <w:rPr>
          <w:rFonts w:hint="default" w:ascii="Times New Roman" w:hAnsi="Times New Roman" w:eastAsia="仿宋_GB2312" w:cs="Times New Roman"/>
          <w:color w:val="auto"/>
          <w:sz w:val="32"/>
          <w:szCs w:val="32"/>
        </w:rPr>
        <w:t>人</w:t>
      </w:r>
      <w:r>
        <w:rPr>
          <w:rFonts w:hint="eastAsia" w:eastAsia="仿宋_GB2312" w:cs="Times New Roman"/>
          <w:color w:val="auto"/>
          <w:sz w:val="32"/>
          <w:szCs w:val="32"/>
          <w:lang w:eastAsia="zh-CN"/>
        </w:rPr>
        <w:t>员</w:t>
      </w:r>
      <w:r>
        <w:rPr>
          <w:rFonts w:hint="default" w:ascii="Times New Roman" w:hAnsi="Times New Roman" w:eastAsia="仿宋_GB2312" w:cs="Times New Roman"/>
          <w:color w:val="auto"/>
          <w:sz w:val="32"/>
          <w:szCs w:val="32"/>
        </w:rPr>
        <w:t>应如实提交有关信息和材料，凡因本人填写信息不真实、不完整或填写错误、提交不畅</w:t>
      </w:r>
      <w:r>
        <w:rPr>
          <w:rFonts w:hint="eastAsia" w:eastAsia="仿宋_GB2312" w:cs="Times New Roman"/>
          <w:color w:val="auto"/>
          <w:sz w:val="32"/>
          <w:szCs w:val="32"/>
          <w:lang w:eastAsia="zh-CN"/>
        </w:rPr>
        <w:t>造成影响的</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报名视为无效；</w:t>
      </w:r>
      <w:r>
        <w:rPr>
          <w:rFonts w:hint="default" w:ascii="Times New Roman" w:hAnsi="Times New Roman" w:eastAsia="仿宋_GB2312" w:cs="Times New Roman"/>
          <w:color w:val="auto"/>
          <w:sz w:val="32"/>
          <w:szCs w:val="32"/>
        </w:rPr>
        <w:t>弄虚作假的，一经查实即取消考试资格或引进资格，按照有关规定处理。</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报</w:t>
      </w:r>
      <w:r>
        <w:rPr>
          <w:rFonts w:hint="eastAsia" w:eastAsia="仿宋_GB2312" w:cs="Times New Roman"/>
          <w:color w:val="auto"/>
          <w:sz w:val="32"/>
          <w:szCs w:val="32"/>
          <w:lang w:eastAsia="zh-CN"/>
        </w:rPr>
        <w:t>考</w:t>
      </w:r>
      <w:r>
        <w:rPr>
          <w:rFonts w:hint="default" w:ascii="Times New Roman" w:hAnsi="Times New Roman" w:eastAsia="仿宋_GB2312" w:cs="Times New Roman"/>
          <w:color w:val="auto"/>
          <w:sz w:val="32"/>
          <w:szCs w:val="32"/>
        </w:rPr>
        <w:t>人</w:t>
      </w:r>
      <w:r>
        <w:rPr>
          <w:rFonts w:hint="eastAsia" w:eastAsia="仿宋_GB2312" w:cs="Times New Roman"/>
          <w:color w:val="auto"/>
          <w:sz w:val="32"/>
          <w:szCs w:val="32"/>
          <w:lang w:eastAsia="zh-CN"/>
        </w:rPr>
        <w:t>员</w:t>
      </w:r>
      <w:r>
        <w:rPr>
          <w:rFonts w:hint="default" w:ascii="Times New Roman" w:hAnsi="Times New Roman" w:eastAsia="仿宋_GB2312" w:cs="Times New Roman"/>
          <w:color w:val="auto"/>
          <w:sz w:val="32"/>
          <w:szCs w:val="32"/>
        </w:rPr>
        <w:t>要根据</w:t>
      </w:r>
      <w:r>
        <w:rPr>
          <w:rFonts w:hint="eastAsia" w:eastAsia="仿宋_GB2312" w:cs="Times New Roman"/>
          <w:color w:val="auto"/>
          <w:sz w:val="32"/>
          <w:szCs w:val="32"/>
          <w:lang w:eastAsia="zh-CN"/>
        </w:rPr>
        <w:t>报考</w:t>
      </w:r>
      <w:r>
        <w:rPr>
          <w:rFonts w:hint="default" w:ascii="Times New Roman" w:hAnsi="Times New Roman" w:eastAsia="仿宋_GB2312" w:cs="Times New Roman"/>
          <w:color w:val="auto"/>
          <w:sz w:val="32"/>
          <w:szCs w:val="32"/>
        </w:rPr>
        <w:t>岗位所对应的报名</w:t>
      </w:r>
      <w:r>
        <w:rPr>
          <w:rFonts w:hint="eastAsia" w:eastAsia="仿宋_GB2312" w:cs="Times New Roman"/>
          <w:color w:val="auto"/>
          <w:sz w:val="32"/>
          <w:szCs w:val="32"/>
          <w:lang w:eastAsia="zh-CN"/>
        </w:rPr>
        <w:t>邮箱</w:t>
      </w:r>
      <w:r>
        <w:rPr>
          <w:rFonts w:hint="default" w:ascii="Times New Roman" w:hAnsi="Times New Roman" w:eastAsia="仿宋_GB2312" w:cs="Times New Roman"/>
          <w:color w:val="auto"/>
          <w:sz w:val="32"/>
          <w:szCs w:val="32"/>
        </w:rPr>
        <w:t>报名，否则报名无效。</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6"/>
          <w:sz w:val="32"/>
          <w:szCs w:val="32"/>
          <w:lang w:val="en-US" w:eastAsia="zh-CN"/>
        </w:rPr>
        <w:t>3</w:t>
      </w:r>
      <w:r>
        <w:rPr>
          <w:rFonts w:hint="eastAsia" w:eastAsia="仿宋_GB2312"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rPr>
        <w:t>每人只能报考一个</w:t>
      </w:r>
      <w:r>
        <w:rPr>
          <w:rFonts w:hint="default" w:ascii="Times New Roman" w:hAnsi="Times New Roman" w:eastAsia="仿宋_GB2312" w:cs="Times New Roman"/>
          <w:color w:val="auto"/>
          <w:spacing w:val="-6"/>
          <w:sz w:val="32"/>
          <w:szCs w:val="32"/>
          <w:lang w:eastAsia="zh-CN"/>
        </w:rPr>
        <w:t>事业单位岗位</w:t>
      </w:r>
      <w:r>
        <w:rPr>
          <w:rFonts w:hint="default" w:ascii="Times New Roman" w:hAnsi="Times New Roman" w:eastAsia="仿宋_GB2312" w:cs="Times New Roman"/>
          <w:color w:val="auto"/>
          <w:spacing w:val="-6"/>
          <w:sz w:val="32"/>
          <w:szCs w:val="32"/>
        </w:rPr>
        <w:t>，报考多个无效。</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eastAsia" w:ascii="Times New Roman" w:hAnsi="Times New Roman" w:eastAsia="仿宋_GB2312" w:cs="Times New Roman"/>
          <w:color w:val="auto"/>
          <w:spacing w:val="-6"/>
          <w:sz w:val="32"/>
          <w:szCs w:val="32"/>
          <w:lang w:eastAsia="zh-CN"/>
        </w:rPr>
      </w:pPr>
      <w:r>
        <w:rPr>
          <w:rFonts w:hint="eastAsia" w:eastAsia="仿宋_GB2312" w:cs="Times New Roman"/>
          <w:color w:val="auto"/>
          <w:spacing w:val="-6"/>
          <w:sz w:val="32"/>
          <w:szCs w:val="32"/>
          <w:lang w:val="en-US" w:eastAsia="zh-CN"/>
        </w:rPr>
        <w:t>4．</w:t>
      </w:r>
      <w:r>
        <w:rPr>
          <w:rFonts w:hint="default" w:ascii="Times New Roman" w:hAnsi="Times New Roman" w:eastAsia="仿宋_GB2312" w:cs="Times New Roman"/>
          <w:color w:val="auto"/>
          <w:spacing w:val="-6"/>
          <w:sz w:val="32"/>
          <w:szCs w:val="32"/>
        </w:rPr>
        <w:t>在引进工作期间</w:t>
      </w:r>
      <w:r>
        <w:rPr>
          <w:rFonts w:hint="eastAsia" w:ascii="Times New Roman" w:hAnsi="Times New Roman" w:eastAsia="仿宋_GB2312" w:cs="Times New Roman"/>
          <w:color w:val="auto"/>
          <w:spacing w:val="-6"/>
          <w:sz w:val="32"/>
          <w:szCs w:val="32"/>
          <w:lang w:eastAsia="zh-CN"/>
        </w:rPr>
        <w:t>内</w:t>
      </w:r>
      <w:r>
        <w:rPr>
          <w:rFonts w:hint="default" w:ascii="Times New Roman" w:hAnsi="Times New Roman" w:eastAsia="仿宋_GB2312" w:cs="Times New Roman"/>
          <w:color w:val="auto"/>
          <w:spacing w:val="-6"/>
          <w:sz w:val="32"/>
          <w:szCs w:val="32"/>
        </w:rPr>
        <w:t>，请务必保持</w:t>
      </w:r>
      <w:r>
        <w:rPr>
          <w:rFonts w:hint="eastAsia" w:ascii="Times New Roman" w:hAnsi="Times New Roman" w:eastAsia="仿宋_GB2312" w:cs="Times New Roman"/>
          <w:color w:val="auto"/>
          <w:spacing w:val="-6"/>
          <w:sz w:val="32"/>
          <w:szCs w:val="32"/>
          <w:lang w:eastAsia="zh-CN"/>
        </w:rPr>
        <w:t>手机</w:t>
      </w:r>
      <w:r>
        <w:rPr>
          <w:rFonts w:hint="default" w:ascii="Times New Roman" w:hAnsi="Times New Roman" w:eastAsia="仿宋_GB2312" w:cs="Times New Roman"/>
          <w:color w:val="auto"/>
          <w:spacing w:val="-6"/>
          <w:sz w:val="32"/>
          <w:szCs w:val="32"/>
        </w:rPr>
        <w:t>畅通</w:t>
      </w:r>
      <w:r>
        <w:rPr>
          <w:rFonts w:hint="eastAsia" w:ascii="Times New Roman" w:hAnsi="Times New Roman" w:eastAsia="仿宋_GB2312" w:cs="Times New Roman"/>
          <w:color w:val="auto"/>
          <w:spacing w:val="-6"/>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jc w:val="both"/>
        <w:textAlignment w:val="auto"/>
        <w:rPr>
          <w:rFonts w:hint="eastAsia" w:eastAsia="黑体" w:cs="Times New Roman"/>
          <w:b w:val="0"/>
          <w:bCs/>
          <w:color w:val="auto"/>
          <w:kern w:val="0"/>
          <w:sz w:val="32"/>
          <w:szCs w:val="32"/>
          <w:lang w:eastAsia="zh-CN"/>
        </w:rPr>
      </w:pPr>
      <w:r>
        <w:rPr>
          <w:rFonts w:hint="eastAsia" w:eastAsia="黑体" w:cs="Times New Roman"/>
          <w:b w:val="0"/>
          <w:bCs/>
          <w:color w:val="auto"/>
          <w:kern w:val="0"/>
          <w:sz w:val="32"/>
          <w:szCs w:val="32"/>
          <w:lang w:eastAsia="zh-CN"/>
        </w:rPr>
        <w:t>四、资格审查和面试</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eastAsia" w:ascii="Times New Roman" w:hAnsi="Times New Roman" w:eastAsia="仿宋_GB2312" w:cs="Times New Roman"/>
          <w:color w:val="auto"/>
          <w:spacing w:val="-6"/>
          <w:sz w:val="32"/>
          <w:szCs w:val="32"/>
          <w:lang w:val="en-US" w:eastAsia="zh-CN"/>
        </w:rPr>
      </w:pPr>
      <w:r>
        <w:rPr>
          <w:rFonts w:hint="eastAsia" w:ascii="Times New Roman" w:hAnsi="Times New Roman" w:eastAsia="仿宋_GB2312" w:cs="Times New Roman"/>
          <w:color w:val="auto"/>
          <w:spacing w:val="-6"/>
          <w:sz w:val="32"/>
          <w:szCs w:val="32"/>
          <w:lang w:val="en-US" w:eastAsia="zh-CN"/>
        </w:rPr>
        <w:t>各县市区委人才工作领导小组办公室和有关用人单位对县一级相关岗位报考人员进行资格审查。报考人员可登录中国宜春政府网、宜春人力资源和社会保障局网、宜春组工网或关注五星党建微信公众号查询通过资格审查人员名单、现场资格审查时间、面试时间及其他有关事项。资格审查结束后一般在一周内组织面试，形式为结构化面试，侧重测试考生的专业技术或技能水平。</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_GB2312" w:cs="Times New Roman"/>
          <w:b/>
          <w:bCs/>
          <w:color w:val="auto"/>
          <w:spacing w:val="-6"/>
          <w:kern w:val="0"/>
          <w:sz w:val="32"/>
          <w:szCs w:val="32"/>
          <w:lang w:val="en-US" w:eastAsia="zh-CN" w:bidi="ar-SA"/>
        </w:rPr>
      </w:pPr>
      <w:r>
        <w:rPr>
          <w:rFonts w:hint="eastAsia" w:ascii="Times New Roman" w:hAnsi="Times New Roman" w:eastAsia="仿宋_GB2312" w:cs="Times New Roman"/>
          <w:b/>
          <w:bCs/>
          <w:color w:val="auto"/>
          <w:spacing w:val="-6"/>
          <w:kern w:val="0"/>
          <w:sz w:val="32"/>
          <w:szCs w:val="32"/>
          <w:lang w:val="en-US" w:eastAsia="zh-CN" w:bidi="ar-SA"/>
        </w:rPr>
        <w:t>具体岗位需求如下：</w:t>
      </w:r>
    </w:p>
    <w:tbl>
      <w:tblPr>
        <w:tblStyle w:val="5"/>
        <w:tblW w:w="10800" w:type="dxa"/>
        <w:tblInd w:w="-255" w:type="dxa"/>
        <w:shd w:val="clear" w:color="auto" w:fill="auto"/>
        <w:tblLayout w:type="fixed"/>
        <w:tblCellMar>
          <w:top w:w="0" w:type="dxa"/>
          <w:left w:w="0" w:type="dxa"/>
          <w:bottom w:w="0" w:type="dxa"/>
          <w:right w:w="0" w:type="dxa"/>
        </w:tblCellMar>
      </w:tblPr>
      <w:tblGrid>
        <w:gridCol w:w="352"/>
        <w:gridCol w:w="2078"/>
        <w:gridCol w:w="1413"/>
        <w:gridCol w:w="540"/>
        <w:gridCol w:w="1887"/>
        <w:gridCol w:w="1618"/>
        <w:gridCol w:w="1967"/>
        <w:gridCol w:w="945"/>
      </w:tblGrid>
      <w:tr>
        <w:tblPrEx>
          <w:shd w:val="clear" w:color="auto" w:fill="auto"/>
          <w:tblLayout w:type="fixed"/>
          <w:tblCellMar>
            <w:top w:w="0" w:type="dxa"/>
            <w:left w:w="0" w:type="dxa"/>
            <w:bottom w:w="0" w:type="dxa"/>
            <w:right w:w="0" w:type="dxa"/>
          </w:tblCellMar>
        </w:tblPrEx>
        <w:trPr>
          <w:trHeight w:val="480" w:hRule="atLeast"/>
          <w:tblHeader/>
        </w:trPr>
        <w:tc>
          <w:tcPr>
            <w:tcW w:w="3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县市区</w:t>
            </w:r>
          </w:p>
        </w:tc>
        <w:tc>
          <w:tcPr>
            <w:tcW w:w="20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用人单位</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岗位名称</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引进</w:t>
            </w:r>
          </w:p>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人数</w:t>
            </w:r>
          </w:p>
        </w:tc>
        <w:tc>
          <w:tcPr>
            <w:tcW w:w="54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需求条件</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单位</w:t>
            </w:r>
          </w:p>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性质</w:t>
            </w:r>
          </w:p>
        </w:tc>
      </w:tr>
      <w:tr>
        <w:tblPrEx>
          <w:tblLayout w:type="fixed"/>
          <w:tblCellMar>
            <w:top w:w="0" w:type="dxa"/>
            <w:left w:w="0" w:type="dxa"/>
            <w:bottom w:w="0" w:type="dxa"/>
            <w:right w:w="0" w:type="dxa"/>
          </w:tblCellMar>
        </w:tblPrEx>
        <w:trPr>
          <w:trHeight w:val="460" w:hRule="atLeast"/>
          <w:tblHeader/>
        </w:trPr>
        <w:tc>
          <w:tcPr>
            <w:tcW w:w="352"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078"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413"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54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8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专业</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学历、职称要求</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岗位条件</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w:t>
            </w: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袁州区融媒体中心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技术播出部管理员</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计算机应用技术</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总编室责任编辑、记者</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新闻与传播专业</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中共宜春市袁州区委党校教研培训中心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教研岗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马克思主义理论、马克思主义哲学</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中共党员</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4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袁州区检验检测中心（监督管理局）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食品、医药器械监管岗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食品科学与工程、药学</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袁州区广告协会办公室（监督管理局）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食品、药品监管岗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食品科学与工程、药学</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896"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袁州区市场监督管理局后勤服务（监督管理局）中心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商务贸易岗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应用经济学、工商管理、公共管理</w:t>
            </w:r>
            <w:bookmarkStart w:id="0" w:name="_GoBack"/>
            <w:bookmarkEnd w:id="0"/>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袁州区个体私营经济协会办公室（监督管理局）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计算机科学与技术、应用统计</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59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袁州区居保局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基金监管岗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会计与审计类</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59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袁州区人社局信息中心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汉语言文学</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58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袁州区劳动仲裁院</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法律类</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58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袁州区林业工作站（林业局）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林学</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全日制研究生以上或副高职称以上</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599"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袁州区机电产业基地</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材料物理与化学</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袁州区农业技术推广中心（农业农村局）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农学</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2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袁州区新农村建设办公室（农业农村局）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工程管理</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1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袁州区文化馆</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音乐</w:t>
            </w:r>
          </w:p>
        </w:tc>
        <w:tc>
          <w:tcPr>
            <w:tcW w:w="1618"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4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戏剧与影视学</w:t>
            </w:r>
          </w:p>
        </w:tc>
        <w:tc>
          <w:tcPr>
            <w:tcW w:w="1618"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9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宜春市自然资源局袁州分局国土资源执法监察大队</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信息与通信工程、地质资源与地质工程、建筑与土木工程</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5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袁州区现代农业示范园区管理办公室</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控制科学与工程</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袁州区疾控中心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疾病控制</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预防医学</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宜春市皮肤病防治医院</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皮肤美容学医师</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皮肤病与性病学</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宜春市第二人民医院</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骨外科医生</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中西医结合临床</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神经外科医生</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临床医学、外科学</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急诊内科医生</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临床医学、急诊医学</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急诊外科医生</w:t>
            </w:r>
          </w:p>
        </w:tc>
        <w:tc>
          <w:tcPr>
            <w:tcW w:w="5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临床医学、急诊医学</w:t>
            </w:r>
          </w:p>
        </w:tc>
        <w:tc>
          <w:tcPr>
            <w:tcW w:w="16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重症监护室医生</w:t>
            </w:r>
          </w:p>
        </w:tc>
        <w:tc>
          <w:tcPr>
            <w:tcW w:w="5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临床医学、内科学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全科医生（社区）</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临床医学、内科学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五官科医生</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临床医学、眼科学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放射科医生</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临床医学、影像医学与核医学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超声科医生</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临床医学、影像医学与核医学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中医康复科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中医内科学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中医康复科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中西医结合临床</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袁州区妇幼保健院</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妇产科临床</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儿科临床</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保健科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儿童保健</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樟树市</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樟树工业园区管委会</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语言学及应用语言学、汉语言文字学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樟树市城北经济经开发区</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金融</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樟树市福城医药园管理办公室</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城市规划</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市政工程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樟树市水利局水利技术推广服务中心</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水利水电工程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需长期从事户外作业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樟树市水利局水土保持监督管理站</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水土保持与荒漠化防治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需长期从事户外作业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樟树市人民医院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B超室</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影像医学与核医学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3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CT室</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影像医学与核医学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3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急诊科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急诊医学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内一科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内二科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神经病学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9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感染科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2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骨科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9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麻醉科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麻醉学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9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ICU</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急诊医学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樟树市中医医院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消化内科医生</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中西医结合临床</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取得执业医师资格证书</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呼吸科医生</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中医内科学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取得执业医师资格证书</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妇产科医生</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中西医结合临床</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取得执业医师资格证书</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9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樟树市行政投诉中心</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会计</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1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信息化管理岗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5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樟树市交通运输局交通工程质量监督站</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桥梁与隧道工程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樟树市公证处</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行政执法岗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宪法学与行政法学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通过国家统一法律职业资格考试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樟树市融媒体中心</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需长期从事户外作业</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传播学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需长期从事户外作业</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广播电视艺术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需长期从事户外作业</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计算机应用技术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需长期从事户外作业</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樟树市赣江大桥管理处</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桥梁管养岗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桥梁与隧道工程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9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樟树市城管局环境卫生管理处</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渗滤液处理技术岗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环境科学与工程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樟树市城管局城市网络协同监管指挥中心（市垃圾分类管理中心）</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智慧城管岗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9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垃圾分类岗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环境科学与工程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6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办公室岗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汉语言文字学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6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樟树市劳动监察局</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需长期从事户外作业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樟树市劳动人事争议仲裁院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需长期从事户外作业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5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樟树市吴城文化博物馆</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考古学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59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樟树市应急管理局减灾备灾中心</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危化安全监管岗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化学工程与技术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3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地质灾害应急救援</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地质学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丰城市</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丰城市循环经济园区管委会</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环保管理岗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9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工程管理岗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工程管理</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丰城市生态硒谷管委会</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检测室检验员</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江西省丰城中学</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生涯规划指导教师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心理学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eastAsia="zh-CN"/>
              </w:rPr>
              <w:t>具有高中及以上相应学科教师资格证书</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器乐教师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音乐学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sz w:val="20"/>
                <w:szCs w:val="20"/>
                <w:u w:val="none"/>
                <w:lang w:eastAsia="zh-CN"/>
              </w:rPr>
              <w:t>具有高中及以上相应学科教师资格证书</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丰城市第九中学</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高中地理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地理学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sz w:val="20"/>
                <w:szCs w:val="20"/>
                <w:u w:val="none"/>
                <w:lang w:eastAsia="zh-CN"/>
              </w:rPr>
              <w:t>具有高中及以上相应学科教师资格证书</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高中数学</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数学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sz w:val="20"/>
                <w:szCs w:val="20"/>
                <w:u w:val="none"/>
                <w:lang w:eastAsia="zh-CN"/>
              </w:rPr>
              <w:t>具有高中及以上相应学科教师资格证书</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丰城市第三中学</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高中语文</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中国语言文学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sz w:val="20"/>
                <w:szCs w:val="20"/>
                <w:u w:val="none"/>
                <w:lang w:eastAsia="zh-CN"/>
              </w:rPr>
              <w:t>具有高中及以上相应学科教师资格证书</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高中政治</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思想政治教育</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sz w:val="20"/>
                <w:szCs w:val="20"/>
                <w:u w:val="none"/>
                <w:lang w:eastAsia="zh-CN"/>
              </w:rPr>
              <w:t>具有高中及以上相应学科教师资格证书</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靖安县信息化办公室</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（靖安县政府办）</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信息与通信工程、计算机科学与技术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靖安县信访接待中心</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（靖安县信访局）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心理学类、法律类 、会计学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靖安县统普查中心</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（靖安县统计局）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统计员</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统计类、经济学类、会计学、法律类、中文类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靖安县国资营运中心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投融资</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金融学、会计学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靖安县行政服务中心管委会服务站</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公共管理类、中文类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靖安县生态办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（靖安县发改委）</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食品工程类、农业类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靖安县农业农村局农技站</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靖安县农业农村局渔政水产站</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水产养殖</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4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靖安县融媒体中心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记者</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汉语言文字学、新闻传播学、教育学类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8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靖安县个体私营经济协会办公室（靖安县市场监督管理局）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药学类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靖安县消费者协会办公室（靖安县市场监督管理局）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法律类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靖安县市场监督管理局后勤服务中心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机械电子类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105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靖安县市场监督管理综合检验检测中心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综合检验检测中心</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地质矿产类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84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靖安县市场监督管理综合执法大队</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综合执法大队</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食品工程类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9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靖安县劳动人事争议仲裁院（县人社局）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法学、管理学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13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靖安县商务局下属事业单位</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综合管理岗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中国语言文学、经济学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因需从事商务接待等工作，要求五官端正、形象气质佳</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12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靖安县公证处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（靖安县司法局）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公证员</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法学类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通过国家统一法律职业资格考试并取得法律职业资格证书A证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5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靖安县轻化产业服务中心（靖安县工信局）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成本核算岗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经济学、会计学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6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靖安县文化馆（靖安县文广新旅局）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文化馆综合岗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音乐</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从事群众文艺工作，业务拓展等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9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靖安县居民家庭经济状况核对中心（靖安县民政局）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信息与通信工程、法律类、会计学、统计类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8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靖安县人民医院</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内科医生</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具备执业医师资格</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3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外科医生</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1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儿科医生</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妇产科医生</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靖安县中医院</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外科医生</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临床医学、中西医结合临床医学</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具备执业医师资格</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内科医生</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靖安中学</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政治教师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思想政治教育</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具有高中相应学科教师资格证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历史教师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历史学</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地理教师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地理学</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80" w:hRule="atLeast"/>
        </w:trPr>
        <w:tc>
          <w:tcPr>
            <w:tcW w:w="3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w:t>
            </w: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靖安县职业中学</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政治教师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思想政治教育</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1.所学专业为师范类专业；2.取得高中与招聘岗位专业对口的教师资格证，应届毕业生必须通过相应层次和对应学科的教师资格认定各项考试并合格</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语文教师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汉语言文字学</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数学教师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数学</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2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英语教师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英语语言文学</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57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历史教师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历史学</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5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靖安县双溪镇人民镇政府</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下属事业站所</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建筑学</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55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下属事业站所</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水利工程</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靖安县中源乡人民政府</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下属事业站所</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管理科学与工程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9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靖安县香田乡人民政府</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下属事业站所</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经济与贸易类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2114"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靖安县高湖镇人民政府</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下属事业站所</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汉语言文字学、新闻学、会计学、行政管理、法学、机械电子工程、城市规划与设计、环境科学、水利水电工程、农业水土工程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9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靖安县三爪仑乡人民政府</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下属事业站所</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旅游管理</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20" w:hRule="atLeast"/>
        </w:trPr>
        <w:tc>
          <w:tcPr>
            <w:tcW w:w="3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奉新县</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奉新县应急管理局（应急救援中心）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应急管理岗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经常处理应急突发事件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奉新县发展和改革委员会（抽水蓄能电站项目服务办公室）</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Style w:val="7"/>
                <w:lang w:val="en-US" w:eastAsia="zh-CN" w:bidi="ar"/>
              </w:rPr>
              <w:t xml:space="preserve"> </w:t>
            </w:r>
            <w:r>
              <w:rPr>
                <w:rStyle w:val="8"/>
                <w:rFonts w:hAnsi="宋体"/>
                <w:lang w:val="en-US" w:eastAsia="zh-CN" w:bidi="ar"/>
              </w:rPr>
              <w:t>工作人员</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应用经济学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奉新县工信局（纺织产业中心）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工作人员</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模式识别与智能系统</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奉新县黄溪新区建设办公室</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工作人员</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市政工程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奉新县财政局（投融资委员会办公室）</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工作人员</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经济学、会计学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奉新县统计局(乡镇统计站)</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大数据</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经济学、统计学、计算机科学与技术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中共奉新县委党校</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教学岗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哲学、经济学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能胜任教学、教研工作</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教研岗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哲学、经济学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能胜任教学、教研工作</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奉新县人民医院</w:t>
            </w:r>
          </w:p>
        </w:tc>
        <w:tc>
          <w:tcPr>
            <w:tcW w:w="14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心血管</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呼吸</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消化</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内分泌</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肾病</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重症医学（ICU）</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神经内科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神经病学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肿瘤科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肿瘤学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儿科学</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2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新生儿</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耳鼻咽喉科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耳鼻咽喉科学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骨科</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外科学</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急诊科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急诊医学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影像医学与核医学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奉新县中医院</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全日制硕士研究生及以上学历、副高以上职称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肿瘤科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肿瘤学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康复科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康复医学与理疗</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中医临床医师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中医临床基础</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中医临床医师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中医诊断学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中医临床医师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中医内科学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中医临床医师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中医外科学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中医骨科医师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中医骨伤科学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中医妇科医师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中医妇科学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中医儿科医师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中医儿科学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针灸康复科医师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针灸推拿学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药师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药剂学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针灸康复科医师</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针灸推拿学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40" w:hRule="atLeast"/>
        </w:trPr>
        <w:tc>
          <w:tcPr>
            <w:tcW w:w="3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高安市</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高安市信息中心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网络技术岗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术、信息与通信工程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需值夜班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4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高安市政府采购中心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智慧城市建设办公室网络技术岗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两年以上基层工作经验</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高安市司法局公证处</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公证员助理</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法律专业</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84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高安市华林山镇农业技术推广综合站</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村镇规划管理岗</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材料科学与工程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全日制硕士研究生及以上学历或高级工程师职称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两年以上工作经验</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高安中学</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高中语文</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学科教学（语文）</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全日制硕士研究生及以上学历或高级教师资格</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高中数学</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学科教学（数学）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高中物理</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学科教学（物理）</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1020" w:hRule="atLeast"/>
        </w:trPr>
        <w:tc>
          <w:tcPr>
            <w:tcW w:w="352"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高安中等专业学校</w:t>
            </w:r>
          </w:p>
        </w:tc>
        <w:tc>
          <w:tcPr>
            <w:tcW w:w="141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教师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机械电子工程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全日制硕士研究生及以上学历或高级技师资格</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任教五年以上</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高安市图书馆</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图书管理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图书馆学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92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高安市融媒体中心（广播电视台）</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新闻与传播、广播电视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广播电视</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一年以上从业经验</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江西省建筑卫生陶瓷质量监督检验中心</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化学分析</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分析化学、有机化学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2年以上工作经验</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陶瓷研发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无机非金属材料与工程、材料科学与工程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2年以上工作经验</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上高县</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上高县农业农村局下属事业单位</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农学类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畜牧水产站所岗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畜牧学类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农业开发工程岗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农业开发财会岗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农业开发果业工程岗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园艺学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上高县工信局下属事业单位</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墙体材料革新促进中心岗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控制科学与工程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上高县审计局下属事业单位</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综合管理岗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上高县蒙山镇下属事业站所</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综合管理岗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材料科学与工程类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上高县自然资源局下属事业单位</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土地收购储备交易中心岗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地理学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地质灾害防治中心岗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土地资源管理</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64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上高县财政局下属事业单位</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财政投资评审岗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管理科学与工程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一级注册造价师，能同时胜任土建安装、市政园林、公路桥梁等专业造价审计工作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上高县水利局下属事业单位</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水利水电工程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上高县人民医院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临床医生</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心血管内科</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限宜春市户籍</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临床医生</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脑外科</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限宜春市户籍</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4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上高县中医院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放射科诊断医师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具备执业医师资格证</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690" w:hRule="atLeast"/>
        </w:trPr>
        <w:tc>
          <w:tcPr>
            <w:tcW w:w="352"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具备执业医师资格证</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宜丰县</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宜丰县工业园区管委会</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安全生产监督站</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市政工程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社会事业管理所</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化学工程与技术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宜丰县应急管理局下属事业单位</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安全监察</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采矿工程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9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财务</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会计学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安全监察</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3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宜丰县市场监督管理局后勤中心</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专业技术岗位</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法学、法律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专业技术岗位</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5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专业技术岗位</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药学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专业技术岗位</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机械工程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专业技术岗位</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化学工程与技术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9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专业技术岗位</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食品科学与工程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5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宜丰县行政投拆中心</w:t>
            </w:r>
          </w:p>
        </w:tc>
        <w:tc>
          <w:tcPr>
            <w:tcW w:w="14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工作人员</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5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会计</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4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宜丰县财政局工业园区财政所</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工作人员</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57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宜丰县林业局山林权属争议调处办公室</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工作人员</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55"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宜丰县妇幼保健院</w:t>
            </w: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59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产科</w:t>
            </w:r>
          </w:p>
        </w:tc>
        <w:tc>
          <w:tcPr>
            <w:tcW w:w="5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585" w:hRule="atLeast"/>
        </w:trPr>
        <w:tc>
          <w:tcPr>
            <w:tcW w:w="352"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口腔科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口腔基础医学、口腔临床医学</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25"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美容科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医学美容</w:t>
            </w: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4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宜丰县人民医院</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临床医师（内、外、妇、儿）</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临床医学类（西医）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自收自支</w:t>
            </w:r>
          </w:p>
        </w:tc>
      </w:tr>
      <w:tr>
        <w:tblPrEx>
          <w:shd w:val="clear" w:color="auto" w:fill="auto"/>
          <w:tblLayout w:type="fixed"/>
          <w:tblCellMar>
            <w:top w:w="0" w:type="dxa"/>
            <w:left w:w="0" w:type="dxa"/>
            <w:bottom w:w="0" w:type="dxa"/>
            <w:right w:w="0" w:type="dxa"/>
          </w:tblCellMar>
        </w:tblPrEx>
        <w:trPr>
          <w:trHeight w:val="70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中医医生</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自收自支</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宜丰县中医院</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针灸康复科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针灸推拿学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自收自支</w:t>
            </w:r>
          </w:p>
        </w:tc>
      </w:tr>
      <w:tr>
        <w:tblPrEx>
          <w:shd w:val="clear" w:color="auto" w:fill="auto"/>
          <w:tblLayout w:type="fixed"/>
          <w:tblCellMar>
            <w:top w:w="0" w:type="dxa"/>
            <w:left w:w="0" w:type="dxa"/>
            <w:bottom w:w="0" w:type="dxa"/>
            <w:right w:w="0" w:type="dxa"/>
          </w:tblCellMar>
        </w:tblPrEx>
        <w:trPr>
          <w:trHeight w:val="64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ICU</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自收自支</w:t>
            </w:r>
          </w:p>
        </w:tc>
      </w:tr>
      <w:tr>
        <w:tblPrEx>
          <w:shd w:val="clear" w:color="auto" w:fill="auto"/>
          <w:tblLayout w:type="fixed"/>
          <w:tblCellMar>
            <w:top w:w="0" w:type="dxa"/>
            <w:left w:w="0" w:type="dxa"/>
            <w:bottom w:w="0" w:type="dxa"/>
            <w:right w:w="0" w:type="dxa"/>
          </w:tblCellMar>
        </w:tblPrEx>
        <w:trPr>
          <w:trHeight w:val="610" w:hRule="atLeast"/>
        </w:trPr>
        <w:tc>
          <w:tcPr>
            <w:tcW w:w="35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脑外科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自收自支</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自收自支</w:t>
            </w:r>
          </w:p>
        </w:tc>
      </w:tr>
      <w:tr>
        <w:tblPrEx>
          <w:shd w:val="clear" w:color="auto" w:fill="auto"/>
          <w:tblLayout w:type="fixed"/>
          <w:tblCellMar>
            <w:top w:w="0" w:type="dxa"/>
            <w:left w:w="0" w:type="dxa"/>
            <w:bottom w:w="0" w:type="dxa"/>
            <w:right w:w="0" w:type="dxa"/>
          </w:tblCellMar>
        </w:tblPrEx>
        <w:trPr>
          <w:trHeight w:val="760" w:hRule="atLeast"/>
        </w:trPr>
        <w:tc>
          <w:tcPr>
            <w:tcW w:w="3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铜鼓县</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江西省铜鼓中学</w:t>
            </w:r>
          </w:p>
        </w:tc>
        <w:tc>
          <w:tcPr>
            <w:tcW w:w="1413"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教师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数学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取得高中相应学科教师资格证</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物理</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取得高中相应学科教师资格证</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取得高中相应学科教师资格证</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生物</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取得高中相应学科教师资格证</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取得高中相应学科教师资格证</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铜鼓县人民医院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临床医学（内科方向）</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铜鼓县人民医院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临床医学（外科方向）</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32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铜鼓县人民医院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临床医学（妇产科方向）</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铜鼓县人民医院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临床医学（儿科方向）</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铜鼓县人民医院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ICU</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临床医学（内科方向）</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铜鼓县人民医院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计算机科学与技术、计算机技术</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铜鼓县妇幼保健院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临床医学（儿科方向）</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铜鼓县妇幼保健院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临床医学（妇产科方向）</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8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铜鼓县水利局水利工程质量监督站</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全日制硕士研究生及以上学历或副高级及以上职称</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铜鼓县文化广电新闻出版旅游局文化馆</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旅游管理岗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旅游管理（市场营销、活动策划方向）</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铜鼓县工业和信息化局科技服务中心站</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应用经济学、金融</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66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铜鼓县审计局固定资产投资审计中心</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经济学（审计、资产评估方向）</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800" w:hRule="atLeast"/>
        </w:trPr>
        <w:tc>
          <w:tcPr>
            <w:tcW w:w="3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万载县</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万载县市场质量监督管理局综合检验检测中心</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药学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8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万载县市场质量监督管理局市场监督管理综合执法大队</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药学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8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万载县水利局水政监察大队</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工程技术人员</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水利工程</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8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万载县发展和改革委员会社会与经济发展服务中心</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经济与贸易类、财政金融类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8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会计与审计类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8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万载县福利院                             （万载县民政局）</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社会工作</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8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万载县统计普查中心              （万载县统计局）</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管理岗</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统计学、会计学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800" w:hRule="atLeast"/>
        </w:trPr>
        <w:tc>
          <w:tcPr>
            <w:tcW w:w="3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万载县人民医院</w:t>
            </w: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外科医师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60" w:hRule="atLeast"/>
        </w:trPr>
        <w:tc>
          <w:tcPr>
            <w:tcW w:w="352"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儿科医师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60" w:hRule="atLeast"/>
        </w:trPr>
        <w:tc>
          <w:tcPr>
            <w:tcW w:w="352"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妇产科医师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60" w:hRule="atLeast"/>
        </w:trPr>
        <w:tc>
          <w:tcPr>
            <w:tcW w:w="352"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心内(含介入)科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临床医学、医学影像专业</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800" w:hRule="atLeast"/>
        </w:trPr>
        <w:tc>
          <w:tcPr>
            <w:tcW w:w="352"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神经内科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临床医学、医学影像专业</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万载县中医院</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儿科医师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中医学、中西医结合类</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外科医师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万载县妇幼保健院</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儿科医师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妇产科医师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乳腺科医师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中医科医师</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中医学、中西医结合</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万载县疾控中心</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流行病科</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预防医学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shd w:val="clear" w:color="auto" w:fill="auto"/>
          <w:tblLayout w:type="fixed"/>
          <w:tblCellMar>
            <w:top w:w="0" w:type="dxa"/>
            <w:left w:w="0" w:type="dxa"/>
            <w:bottom w:w="0" w:type="dxa"/>
            <w:right w:w="0" w:type="dxa"/>
          </w:tblCellMar>
        </w:tblPrEx>
        <w:trPr>
          <w:trHeight w:val="720" w:hRule="atLeast"/>
        </w:trPr>
        <w:tc>
          <w:tcPr>
            <w:tcW w:w="352"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万载县卫生监督所</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卫生监督</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法学、预防医学</w:t>
            </w:r>
          </w:p>
        </w:tc>
        <w:tc>
          <w:tcPr>
            <w:tcW w:w="1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全日制硕士研究生及以上学历或具有副高以上专业技术职务</w:t>
            </w:r>
          </w:p>
        </w:tc>
        <w:tc>
          <w:tcPr>
            <w:tcW w:w="1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bl>
    <w:p>
      <w:pPr>
        <w:rPr>
          <w:rFonts w:hint="eastAsia" w:ascii="方正小标宋简体" w:hAnsi="方正小标宋简体" w:eastAsia="方正小标宋简体" w:cs="方正小标宋简体"/>
          <w:i w:val="0"/>
          <w:color w:val="000000"/>
          <w:kern w:val="0"/>
          <w:sz w:val="36"/>
          <w:szCs w:val="36"/>
          <w:u w:val="none"/>
          <w:lang w:val="en-US" w:eastAsia="zh-CN" w:bidi="ar"/>
        </w:rPr>
      </w:pPr>
    </w:p>
    <w:sectPr>
      <w:footerReference r:id="rId3" w:type="default"/>
      <w:pgSz w:w="11906" w:h="16838"/>
      <w:pgMar w:top="890" w:right="890" w:bottom="890" w:left="890" w:header="851" w:footer="39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D79AD"/>
    <w:rsid w:val="000C70EF"/>
    <w:rsid w:val="07765BDB"/>
    <w:rsid w:val="12805B8F"/>
    <w:rsid w:val="16E81DDA"/>
    <w:rsid w:val="27121ABF"/>
    <w:rsid w:val="2FFF2065"/>
    <w:rsid w:val="31291C2A"/>
    <w:rsid w:val="378349A4"/>
    <w:rsid w:val="37A51B33"/>
    <w:rsid w:val="38EE09DC"/>
    <w:rsid w:val="3CCC7796"/>
    <w:rsid w:val="4DFB581E"/>
    <w:rsid w:val="517E56D9"/>
    <w:rsid w:val="57E063FF"/>
    <w:rsid w:val="59FD79AD"/>
    <w:rsid w:val="5F817F89"/>
    <w:rsid w:val="6BEF0638"/>
    <w:rsid w:val="6DCC7582"/>
    <w:rsid w:val="70052B8B"/>
    <w:rsid w:val="721F48A6"/>
    <w:rsid w:val="79005494"/>
    <w:rsid w:val="7B6D4F9F"/>
    <w:rsid w:val="7F49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font91"/>
    <w:basedOn w:val="6"/>
    <w:qFormat/>
    <w:uiPriority w:val="0"/>
    <w:rPr>
      <w:rFonts w:hint="eastAsia" w:ascii="宋体" w:hAnsi="宋体" w:eastAsia="宋体" w:cs="宋体"/>
      <w:color w:val="000000"/>
      <w:sz w:val="20"/>
      <w:szCs w:val="20"/>
      <w:u w:val="none"/>
    </w:rPr>
  </w:style>
  <w:style w:type="character" w:customStyle="1" w:styleId="8">
    <w:name w:val="font81"/>
    <w:basedOn w:val="6"/>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2019-07-29T09:04:00Z</dcterms:created>
  <dc:creator>一维</dc:creator>
  <cp:lastModifiedBy>一维</cp:lastModifiedBy>
  <cp:lastPrinted>2019-07-30T00:22:00Z</cp:lastPrinted>
  <dcterms:modified xsi:type="dcterms:W3CDTF">2019-08-05T02:39:50Z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